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172C1" w14:textId="6FFE9308" w:rsidR="00C356EE" w:rsidRDefault="00617B89" w:rsidP="00617B89">
      <w:pPr>
        <w:jc w:val="center"/>
        <w:rPr>
          <w:rFonts w:cstheme="minorHAnsi"/>
          <w:b/>
          <w:color w:val="000000" w:themeColor="text1"/>
          <w:sz w:val="48"/>
          <w:szCs w:val="48"/>
        </w:rPr>
      </w:pPr>
      <w:r w:rsidRPr="00771273">
        <w:rPr>
          <w:rStyle w:val="IntenseReference"/>
          <w:rFonts w:cstheme="minorHAnsi"/>
          <w:color w:val="000000" w:themeColor="text1"/>
          <w:sz w:val="48"/>
          <w:szCs w:val="48"/>
        </w:rPr>
        <w:t xml:space="preserve">2021 </w:t>
      </w:r>
      <w:r w:rsidRPr="003D2053">
        <w:rPr>
          <w:rFonts w:cstheme="minorHAnsi"/>
          <w:b/>
          <w:color w:val="000000" w:themeColor="text1"/>
          <w:sz w:val="48"/>
          <w:szCs w:val="48"/>
        </w:rPr>
        <w:t>Reconciliation Bible Study</w:t>
      </w:r>
    </w:p>
    <w:p w14:paraId="145B9DA2" w14:textId="57F6CA44" w:rsidR="004A5686" w:rsidRPr="004A5686" w:rsidRDefault="004A5686" w:rsidP="00617B89">
      <w:pPr>
        <w:jc w:val="center"/>
        <w:rPr>
          <w:rFonts w:cstheme="minorHAnsi"/>
          <w:b/>
          <w:color w:val="000000" w:themeColor="text1"/>
        </w:rPr>
      </w:pPr>
      <w:r w:rsidRPr="004A5686">
        <w:rPr>
          <w:rFonts w:cstheme="minorHAnsi"/>
          <w:b/>
          <w:color w:val="000000" w:themeColor="text1"/>
        </w:rPr>
        <w:t>(Week One)</w:t>
      </w:r>
    </w:p>
    <w:p w14:paraId="4046D959" w14:textId="790D138E" w:rsidR="00617B89" w:rsidRDefault="00617B89" w:rsidP="00C356EE"/>
    <w:p w14:paraId="003528AE" w14:textId="2F061CE0" w:rsidR="00617B89" w:rsidRPr="007430B6" w:rsidRDefault="00617B89" w:rsidP="007430B6">
      <w:pPr>
        <w:snapToGrid w:val="0"/>
        <w:jc w:val="center"/>
        <w:rPr>
          <w:rFonts w:cstheme="minorHAnsi"/>
          <w:i/>
          <w:iCs/>
        </w:rPr>
      </w:pPr>
      <w:r w:rsidRPr="007430B6">
        <w:rPr>
          <w:rFonts w:cstheme="minorHAnsi"/>
          <w:i/>
          <w:iCs/>
        </w:rPr>
        <w:t>WHAT THE PRESBYTERY HAS SAID OF BEING VIBRANT CHRIST-CENTERED COMMUNITIES:</w:t>
      </w:r>
    </w:p>
    <w:p w14:paraId="78223BE9" w14:textId="77777777" w:rsidR="00617B89" w:rsidRPr="00CC6513" w:rsidRDefault="00617B89" w:rsidP="00617B89">
      <w:pPr>
        <w:jc w:val="center"/>
        <w:rPr>
          <w:rFonts w:cstheme="minorHAnsi"/>
          <w:b/>
          <w:bCs/>
          <w:color w:val="FF334E"/>
          <w:sz w:val="32"/>
          <w:szCs w:val="32"/>
        </w:rPr>
      </w:pPr>
      <w:r w:rsidRPr="00CC6513">
        <w:rPr>
          <w:rFonts w:cstheme="minorHAnsi"/>
          <w:b/>
          <w:bCs/>
          <w:color w:val="FF334E"/>
          <w:sz w:val="32"/>
          <w:szCs w:val="32"/>
        </w:rPr>
        <w:t xml:space="preserve">In seeking reconciliation, </w:t>
      </w:r>
    </w:p>
    <w:p w14:paraId="7A8F015A" w14:textId="48B12E0E" w:rsidR="00C356EE" w:rsidRDefault="00617B89" w:rsidP="00617B89">
      <w:pPr>
        <w:jc w:val="center"/>
        <w:rPr>
          <w:rFonts w:cstheme="minorHAnsi"/>
          <w:b/>
          <w:bCs/>
        </w:rPr>
      </w:pPr>
      <w:r w:rsidRPr="00CC6513">
        <w:rPr>
          <w:rFonts w:cstheme="minorHAnsi"/>
          <w:b/>
          <w:bCs/>
        </w:rPr>
        <w:t>the prophetic community works for justice, responds in compassion, speaks truth to power, confronts difficult issues, and boldly proclaims the mandate of the gospe</w:t>
      </w:r>
      <w:r>
        <w:rPr>
          <w:rFonts w:cstheme="minorHAnsi"/>
          <w:b/>
          <w:bCs/>
        </w:rPr>
        <w:t>l.</w:t>
      </w:r>
    </w:p>
    <w:p w14:paraId="5040B2BD" w14:textId="5D15ECD4" w:rsidR="00617B89" w:rsidRDefault="00617B89" w:rsidP="00617B89">
      <w:pPr>
        <w:pBdr>
          <w:bottom w:val="single" w:sz="6" w:space="1" w:color="auto"/>
        </w:pBdr>
        <w:jc w:val="center"/>
        <w:rPr>
          <w:rFonts w:cstheme="minorHAnsi"/>
          <w:b/>
          <w:bCs/>
        </w:rPr>
      </w:pPr>
    </w:p>
    <w:p w14:paraId="7366902B" w14:textId="063576A6" w:rsidR="00617B89" w:rsidRDefault="00617B89" w:rsidP="00617B89">
      <w:pPr>
        <w:rPr>
          <w:rFonts w:cstheme="minorHAnsi"/>
          <w:b/>
          <w:bCs/>
        </w:rPr>
      </w:pPr>
    </w:p>
    <w:p w14:paraId="41A128C4" w14:textId="3EC5F86A" w:rsidR="00C356EE" w:rsidRPr="00C356EE" w:rsidRDefault="00C356EE" w:rsidP="00C356EE">
      <w:pPr>
        <w:rPr>
          <w:b/>
          <w:bCs/>
          <w:u w:val="single"/>
        </w:rPr>
      </w:pPr>
      <w:r w:rsidRPr="00C356EE">
        <w:rPr>
          <w:b/>
          <w:bCs/>
          <w:u w:val="single"/>
        </w:rPr>
        <w:t>Scripture Text for Conversation:</w:t>
      </w:r>
    </w:p>
    <w:p w14:paraId="5EA5D01A" w14:textId="77777777" w:rsidR="00C356EE" w:rsidRDefault="00C356EE" w:rsidP="00C356EE"/>
    <w:p w14:paraId="1A2D5AAD" w14:textId="398F2AD3" w:rsidR="00C356EE" w:rsidRDefault="0001702A" w:rsidP="00C356EE">
      <w:r>
        <w:t>2 Corinthians 5:16-21</w:t>
      </w:r>
    </w:p>
    <w:p w14:paraId="6826EBCC" w14:textId="77777777" w:rsidR="0001702A" w:rsidRPr="0001702A" w:rsidRDefault="0001702A" w:rsidP="0001702A">
      <w:r w:rsidRPr="0001702A">
        <w:t>16 From now on, therefore, we regard no one from a human point of view; even though we once knew Christ from a human point of view, we know him no longer in that way. 17So if anyone is in Christ, there is a new creation: everything old has passed away; see, everything has become new! 18All this is from God, who reconciled us to himself through Christ, and has given us the ministry of reconciliation; 19that is, in Christ God was reconciling the world to himself, not counting their trespasses against them, and entrusting the message of reconciliation to us. 20So we are ambassadors for Christ, since God is making his appeal through us; we entreat you on behalf of Christ, be reconciled to God. 21For our sake he made him to be sin who knew no sin, so that in him we might become the righteousness of God.</w:t>
      </w:r>
    </w:p>
    <w:p w14:paraId="4FF4B8D8" w14:textId="77777777" w:rsidR="0001702A" w:rsidRDefault="0001702A" w:rsidP="00C356EE"/>
    <w:p w14:paraId="65369192" w14:textId="77777777" w:rsidR="00C356EE" w:rsidRPr="00C356EE" w:rsidRDefault="00C356EE" w:rsidP="00C356EE">
      <w:pPr>
        <w:rPr>
          <w:b/>
          <w:bCs/>
          <w:u w:val="single"/>
        </w:rPr>
      </w:pPr>
      <w:r w:rsidRPr="00C356EE">
        <w:rPr>
          <w:b/>
          <w:bCs/>
          <w:u w:val="single"/>
        </w:rPr>
        <w:t xml:space="preserve">Confession of 1967 References for Conversation: </w:t>
      </w:r>
    </w:p>
    <w:p w14:paraId="797B6ED8" w14:textId="77777777" w:rsidR="00C356EE" w:rsidRDefault="00C356EE" w:rsidP="00C356EE"/>
    <w:p w14:paraId="00BBBCE8" w14:textId="314B865C" w:rsidR="00F70A22" w:rsidRPr="00F70A22" w:rsidRDefault="00F70A22" w:rsidP="00F70A22">
      <w:r>
        <w:t>9.12</w:t>
      </w:r>
      <w:r>
        <w:tab/>
      </w:r>
      <w:r w:rsidRPr="00F70A22">
        <w:t xml:space="preserve">The reconciling act of God in Jesus Christ exposes the evil in people as sin in the sight of God. In sin, people claim mastery of their own lives, turn against God and each other, and become exploiters and despoilers of the world. They lose their humanity in futile striving and are left in rebellion, despair, and isolation. </w:t>
      </w:r>
    </w:p>
    <w:p w14:paraId="6DCB5319" w14:textId="77777777" w:rsidR="00F70A22" w:rsidRDefault="00F70A22" w:rsidP="00C356EE"/>
    <w:p w14:paraId="07B63AAB" w14:textId="77777777" w:rsidR="00617B89" w:rsidRDefault="00617B89" w:rsidP="00617B89">
      <w:r w:rsidRPr="00C356EE">
        <w:rPr>
          <w:b/>
          <w:bCs/>
          <w:u w:val="single"/>
        </w:rPr>
        <w:t>Questions for Conversation:</w:t>
      </w:r>
      <w:r>
        <w:tab/>
      </w:r>
    </w:p>
    <w:p w14:paraId="74F5679E" w14:textId="77777777" w:rsidR="00617B89" w:rsidRDefault="00617B89" w:rsidP="00617B89"/>
    <w:p w14:paraId="42177220" w14:textId="42A44867" w:rsidR="00617B89" w:rsidRDefault="00617B89" w:rsidP="00617B89">
      <w:pPr>
        <w:snapToGrid w:val="0"/>
        <w:spacing w:after="120"/>
        <w:ind w:left="360"/>
      </w:pPr>
      <w:r w:rsidRPr="00C356EE">
        <w:rPr>
          <w:b/>
          <w:bCs/>
        </w:rPr>
        <w:t>Focus Question</w:t>
      </w:r>
      <w:r>
        <w:rPr>
          <w:b/>
          <w:bCs/>
        </w:rPr>
        <w:t xml:space="preserve"> </w:t>
      </w:r>
      <w:r w:rsidRPr="00C356EE">
        <w:rPr>
          <w:b/>
          <w:bCs/>
        </w:rPr>
        <w:t>1</w:t>
      </w:r>
      <w:r>
        <w:t>:</w:t>
      </w:r>
      <w:r>
        <w:tab/>
      </w:r>
      <w:r>
        <w:t xml:space="preserve"> </w:t>
      </w:r>
      <w:r>
        <w:rPr>
          <w:i/>
          <w:iCs/>
        </w:rPr>
        <w:t>What does reconciliation mean to us?</w:t>
      </w:r>
    </w:p>
    <w:p w14:paraId="188214F0" w14:textId="4D21CD43" w:rsidR="00617B89" w:rsidRDefault="00617B89" w:rsidP="00617B89">
      <w:pPr>
        <w:snapToGrid w:val="0"/>
        <w:spacing w:after="120"/>
        <w:ind w:left="360"/>
      </w:pPr>
      <w:r w:rsidRPr="00617B89">
        <w:rPr>
          <w:b/>
          <w:bCs/>
        </w:rPr>
        <w:t>Focus</w:t>
      </w:r>
      <w:r>
        <w:t xml:space="preserve"> </w:t>
      </w:r>
      <w:r w:rsidRPr="00C356EE">
        <w:rPr>
          <w:b/>
          <w:bCs/>
        </w:rPr>
        <w:t>Question 2</w:t>
      </w:r>
      <w:r>
        <w:t>:</w:t>
      </w:r>
      <w:r>
        <w:t xml:space="preserve">  </w:t>
      </w:r>
      <w:r>
        <w:rPr>
          <w:i/>
          <w:iCs/>
        </w:rPr>
        <w:t>With whom are we reconciling?</w:t>
      </w:r>
    </w:p>
    <w:p w14:paraId="683ABE53" w14:textId="49A4D730" w:rsidR="00617B89" w:rsidRPr="00617B89" w:rsidRDefault="00617B89" w:rsidP="001042CD">
      <w:pPr>
        <w:snapToGrid w:val="0"/>
        <w:ind w:left="360"/>
      </w:pPr>
      <w:r w:rsidRPr="00C356EE">
        <w:rPr>
          <w:b/>
          <w:bCs/>
        </w:rPr>
        <w:t>Large-scale Question</w:t>
      </w:r>
      <w:r>
        <w:t>:</w:t>
      </w:r>
      <w:r>
        <w:t xml:space="preserve">  </w:t>
      </w:r>
      <w:r w:rsidRPr="00C356EE">
        <w:rPr>
          <w:i/>
          <w:iCs/>
        </w:rPr>
        <w:t>What does this say to us about the issues of race, power, and poverty/wealth?</w:t>
      </w:r>
    </w:p>
    <w:p w14:paraId="78F858D1" w14:textId="77777777" w:rsidR="004A5686" w:rsidRDefault="004A5686">
      <w:pPr>
        <w:rPr>
          <w:b/>
          <w:bCs/>
          <w:u w:val="single"/>
        </w:rPr>
      </w:pPr>
    </w:p>
    <w:p w14:paraId="69E4956D" w14:textId="33199F13" w:rsidR="00C356EE" w:rsidRPr="00617B89" w:rsidRDefault="00617B89">
      <w:pPr>
        <w:rPr>
          <w:b/>
          <w:bCs/>
          <w:u w:val="single"/>
        </w:rPr>
      </w:pPr>
      <w:r w:rsidRPr="00617B89">
        <w:rPr>
          <w:b/>
          <w:bCs/>
          <w:u w:val="single"/>
        </w:rPr>
        <w:t>Prayer for Reconciliation</w:t>
      </w:r>
    </w:p>
    <w:p w14:paraId="0F26D8F8" w14:textId="5216B97A" w:rsidR="00617B89" w:rsidRPr="00617B89" w:rsidRDefault="00617B89" w:rsidP="00617B89">
      <w:pPr>
        <w:rPr>
          <w:rFonts w:ascii="Calibri" w:eastAsia="Times New Roman" w:hAnsi="Calibri" w:cs="Calibri"/>
          <w:color w:val="000000"/>
        </w:rPr>
      </w:pPr>
    </w:p>
    <w:p w14:paraId="605E5EC9"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Holy God, we believe that you want to bring about true justice</w:t>
      </w:r>
    </w:p>
    <w:p w14:paraId="1F6723CE"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 xml:space="preserve">and lasting peace on </w:t>
      </w:r>
      <w:proofErr w:type="gramStart"/>
      <w:r w:rsidRPr="00617B89">
        <w:rPr>
          <w:rFonts w:ascii="Calibri" w:eastAsia="Times New Roman" w:hAnsi="Calibri" w:cs="Calibri"/>
          <w:color w:val="000000"/>
          <w:sz w:val="22"/>
          <w:szCs w:val="22"/>
        </w:rPr>
        <w:t>earth;</w:t>
      </w:r>
      <w:proofErr w:type="gramEnd"/>
    </w:p>
    <w:p w14:paraId="52D5670F"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we believe that you are, in a special sense,</w:t>
      </w:r>
    </w:p>
    <w:p w14:paraId="5FDF8064"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the God of the suffering, the poor and the downtrodden.</w:t>
      </w:r>
    </w:p>
    <w:p w14:paraId="1C4D6348"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lastRenderedPageBreak/>
        <w:t>We praise you who gives justice to the oppressed</w:t>
      </w:r>
    </w:p>
    <w:p w14:paraId="5FE68AA9"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 xml:space="preserve">and bread to the </w:t>
      </w:r>
      <w:proofErr w:type="gramStart"/>
      <w:r w:rsidRPr="00617B89">
        <w:rPr>
          <w:rFonts w:ascii="Calibri" w:eastAsia="Times New Roman" w:hAnsi="Calibri" w:cs="Calibri"/>
          <w:color w:val="000000"/>
          <w:sz w:val="22"/>
          <w:szCs w:val="22"/>
        </w:rPr>
        <w:t>hungry;</w:t>
      </w:r>
      <w:proofErr w:type="gramEnd"/>
    </w:p>
    <w:p w14:paraId="2A625681"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 xml:space="preserve">who sets captives free and makes the blind to </w:t>
      </w:r>
      <w:proofErr w:type="gramStart"/>
      <w:r w:rsidRPr="00617B89">
        <w:rPr>
          <w:rFonts w:ascii="Calibri" w:eastAsia="Times New Roman" w:hAnsi="Calibri" w:cs="Calibri"/>
          <w:color w:val="000000"/>
          <w:sz w:val="22"/>
          <w:szCs w:val="22"/>
        </w:rPr>
        <w:t>see;</w:t>
      </w:r>
      <w:proofErr w:type="gramEnd"/>
    </w:p>
    <w:p w14:paraId="199D55ED"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 xml:space="preserve">who protects strangers, orphans, and </w:t>
      </w:r>
      <w:proofErr w:type="gramStart"/>
      <w:r w:rsidRPr="00617B89">
        <w:rPr>
          <w:rFonts w:ascii="Calibri" w:eastAsia="Times New Roman" w:hAnsi="Calibri" w:cs="Calibri"/>
          <w:color w:val="000000"/>
          <w:sz w:val="22"/>
          <w:szCs w:val="22"/>
        </w:rPr>
        <w:t>widows</w:t>
      </w:r>
      <w:proofErr w:type="gramEnd"/>
    </w:p>
    <w:p w14:paraId="43F62E61"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and obstructs the plans of the wicked. </w:t>
      </w:r>
    </w:p>
    <w:p w14:paraId="565E0B70"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In your mercy hear our prayer. Amen.</w:t>
      </w:r>
    </w:p>
    <w:p w14:paraId="70E9BD79" w14:textId="77777777" w:rsidR="00617B89" w:rsidRPr="00617B89" w:rsidRDefault="00617B89" w:rsidP="00617B89">
      <w:pPr>
        <w:ind w:left="1440" w:firstLine="720"/>
        <w:rPr>
          <w:rFonts w:ascii="Calibri" w:eastAsia="Times New Roman" w:hAnsi="Calibri" w:cs="Calibri"/>
          <w:color w:val="000000"/>
        </w:rPr>
      </w:pPr>
      <w:r w:rsidRPr="00617B89">
        <w:rPr>
          <w:rFonts w:ascii="Calibri" w:eastAsia="Times New Roman" w:hAnsi="Calibri" w:cs="Calibri"/>
          <w:i/>
          <w:iCs/>
          <w:color w:val="000000"/>
          <w:sz w:val="22"/>
          <w:szCs w:val="22"/>
        </w:rPr>
        <w:t>Adapted from BCW Page 613</w:t>
      </w:r>
    </w:p>
    <w:p w14:paraId="56F1FBC4" w14:textId="77777777" w:rsidR="00617B89" w:rsidRDefault="00617B89"/>
    <w:p w14:paraId="06DC0DDE" w14:textId="77777777" w:rsidR="00617B89" w:rsidRDefault="00617B89">
      <w:pPr>
        <w:rPr>
          <w:b/>
          <w:bCs/>
          <w:sz w:val="32"/>
          <w:szCs w:val="32"/>
          <w:u w:val="single"/>
        </w:rPr>
      </w:pPr>
      <w:r>
        <w:rPr>
          <w:b/>
          <w:bCs/>
          <w:sz w:val="32"/>
          <w:szCs w:val="32"/>
          <w:u w:val="single"/>
        </w:rPr>
        <w:br w:type="page"/>
      </w:r>
    </w:p>
    <w:p w14:paraId="54F9BF91" w14:textId="31BA7C81" w:rsidR="00617B89" w:rsidRDefault="00617B89" w:rsidP="00617B89">
      <w:pPr>
        <w:jc w:val="center"/>
        <w:rPr>
          <w:rFonts w:cstheme="minorHAnsi"/>
          <w:b/>
          <w:color w:val="000000" w:themeColor="text1"/>
          <w:sz w:val="48"/>
          <w:szCs w:val="48"/>
        </w:rPr>
      </w:pPr>
      <w:r w:rsidRPr="00771273">
        <w:rPr>
          <w:rStyle w:val="IntenseReference"/>
          <w:rFonts w:cstheme="minorHAnsi"/>
          <w:color w:val="000000" w:themeColor="text1"/>
          <w:sz w:val="48"/>
          <w:szCs w:val="48"/>
        </w:rPr>
        <w:lastRenderedPageBreak/>
        <w:t xml:space="preserve">2021 </w:t>
      </w:r>
      <w:r w:rsidRPr="003D2053">
        <w:rPr>
          <w:rFonts w:cstheme="minorHAnsi"/>
          <w:b/>
          <w:color w:val="000000" w:themeColor="text1"/>
          <w:sz w:val="48"/>
          <w:szCs w:val="48"/>
        </w:rPr>
        <w:t>Reconciliation Bible Study</w:t>
      </w:r>
    </w:p>
    <w:p w14:paraId="5A47269F" w14:textId="053EC097" w:rsidR="004A5686" w:rsidRPr="004A5686" w:rsidRDefault="004A5686" w:rsidP="00617B89">
      <w:pPr>
        <w:jc w:val="center"/>
        <w:rPr>
          <w:rFonts w:cstheme="minorHAnsi"/>
          <w:b/>
          <w:color w:val="000000" w:themeColor="text1"/>
        </w:rPr>
      </w:pPr>
      <w:r w:rsidRPr="004A5686">
        <w:rPr>
          <w:rFonts w:cstheme="minorHAnsi"/>
          <w:b/>
          <w:color w:val="000000" w:themeColor="text1"/>
        </w:rPr>
        <w:t>(Week Two)</w:t>
      </w:r>
    </w:p>
    <w:p w14:paraId="0C36FD5D" w14:textId="77777777" w:rsidR="00617B89" w:rsidRDefault="00617B89" w:rsidP="00617B89"/>
    <w:p w14:paraId="34A28A8A" w14:textId="77777777" w:rsidR="00617B89" w:rsidRPr="007430B6" w:rsidRDefault="00617B89" w:rsidP="00617B89">
      <w:pPr>
        <w:jc w:val="center"/>
        <w:rPr>
          <w:rFonts w:cstheme="minorHAnsi"/>
          <w:i/>
          <w:iCs/>
        </w:rPr>
      </w:pPr>
      <w:r w:rsidRPr="007430B6">
        <w:rPr>
          <w:rFonts w:cstheme="minorHAnsi"/>
          <w:i/>
          <w:iCs/>
        </w:rPr>
        <w:t>WHAT THE PRESBYTERY HAS SAID OF BEING VIBRANT CHRIST-CENTERED COMMUNITIES:</w:t>
      </w:r>
    </w:p>
    <w:p w14:paraId="37ABA0FF" w14:textId="77777777" w:rsidR="00617B89" w:rsidRPr="00617B89" w:rsidRDefault="00617B89" w:rsidP="00617B89">
      <w:pPr>
        <w:jc w:val="center"/>
        <w:rPr>
          <w:rFonts w:cstheme="minorHAnsi"/>
          <w:b/>
          <w:bCs/>
          <w:color w:val="000000" w:themeColor="text1"/>
        </w:rPr>
      </w:pPr>
      <w:r w:rsidRPr="00617B89">
        <w:rPr>
          <w:rFonts w:cstheme="minorHAnsi"/>
          <w:b/>
          <w:bCs/>
          <w:color w:val="000000" w:themeColor="text1"/>
        </w:rPr>
        <w:t xml:space="preserve">In seeking reconciliation, </w:t>
      </w:r>
    </w:p>
    <w:p w14:paraId="72A5D2AB" w14:textId="77777777" w:rsidR="00617B89" w:rsidRPr="00617B89" w:rsidRDefault="00617B89" w:rsidP="00617B89">
      <w:pPr>
        <w:jc w:val="center"/>
        <w:rPr>
          <w:rFonts w:cstheme="minorHAnsi"/>
          <w:b/>
          <w:bCs/>
          <w:color w:val="FF334E"/>
          <w:sz w:val="32"/>
          <w:szCs w:val="32"/>
        </w:rPr>
      </w:pPr>
      <w:r w:rsidRPr="00617B89">
        <w:rPr>
          <w:rFonts w:cstheme="minorHAnsi"/>
          <w:b/>
          <w:bCs/>
          <w:color w:val="FF334E"/>
          <w:sz w:val="32"/>
          <w:szCs w:val="32"/>
        </w:rPr>
        <w:t xml:space="preserve">the prophetic community works for justice, </w:t>
      </w:r>
    </w:p>
    <w:p w14:paraId="4E4C1C3F" w14:textId="159AE73D" w:rsidR="00617B89" w:rsidRDefault="00617B89" w:rsidP="00617B89">
      <w:pPr>
        <w:jc w:val="center"/>
        <w:rPr>
          <w:rFonts w:cstheme="minorHAnsi"/>
          <w:b/>
          <w:bCs/>
        </w:rPr>
      </w:pPr>
      <w:r w:rsidRPr="00CC6513">
        <w:rPr>
          <w:rFonts w:cstheme="minorHAnsi"/>
          <w:b/>
          <w:bCs/>
        </w:rPr>
        <w:t>responds in compassion, speaks truth to power, confronts difficult issues, and boldly proclaims the mandate of the gospe</w:t>
      </w:r>
      <w:r>
        <w:rPr>
          <w:rFonts w:cstheme="minorHAnsi"/>
          <w:b/>
          <w:bCs/>
        </w:rPr>
        <w:t>l.</w:t>
      </w:r>
    </w:p>
    <w:p w14:paraId="58E46CE9" w14:textId="77777777" w:rsidR="00617B89" w:rsidRDefault="00617B89" w:rsidP="00617B89">
      <w:pPr>
        <w:pBdr>
          <w:bottom w:val="single" w:sz="6" w:space="1" w:color="auto"/>
        </w:pBdr>
        <w:jc w:val="center"/>
        <w:rPr>
          <w:rFonts w:cstheme="minorHAnsi"/>
          <w:b/>
          <w:bCs/>
        </w:rPr>
      </w:pPr>
    </w:p>
    <w:p w14:paraId="4E33002F" w14:textId="77777777" w:rsidR="00617B89" w:rsidRDefault="00617B89" w:rsidP="00617B89">
      <w:pPr>
        <w:rPr>
          <w:rFonts w:cstheme="minorHAnsi"/>
          <w:b/>
          <w:bCs/>
        </w:rPr>
      </w:pPr>
    </w:p>
    <w:p w14:paraId="1EB7D2B0" w14:textId="77777777" w:rsidR="00C356EE" w:rsidRPr="00C356EE" w:rsidRDefault="00C356EE" w:rsidP="00C356EE">
      <w:pPr>
        <w:rPr>
          <w:b/>
          <w:bCs/>
          <w:u w:val="single"/>
        </w:rPr>
      </w:pPr>
      <w:r w:rsidRPr="00C356EE">
        <w:rPr>
          <w:b/>
          <w:bCs/>
          <w:u w:val="single"/>
        </w:rPr>
        <w:t>Scripture Text for Conversation:</w:t>
      </w:r>
    </w:p>
    <w:p w14:paraId="0D1A7ACA" w14:textId="77777777" w:rsidR="00C356EE" w:rsidRDefault="00C356EE" w:rsidP="00C356EE"/>
    <w:p w14:paraId="4BE54A7C" w14:textId="326705FE" w:rsidR="00C356EE" w:rsidRDefault="0001702A" w:rsidP="00C356EE">
      <w:r>
        <w:t>I John 3:16-24</w:t>
      </w:r>
    </w:p>
    <w:p w14:paraId="146D9299" w14:textId="77777777" w:rsidR="0001702A" w:rsidRPr="0001702A" w:rsidRDefault="0001702A" w:rsidP="0001702A">
      <w:r w:rsidRPr="0001702A">
        <w:t>16We know love by this, that he laid down his life for us—and we ought to lay down our lives for one another. 17How does God’s love abide in anyone who has the world’s goods and sees a brother or sister in need and yet refuses help?</w:t>
      </w:r>
    </w:p>
    <w:p w14:paraId="4A9DB53F" w14:textId="77777777" w:rsidR="0001702A" w:rsidRPr="0001702A" w:rsidRDefault="0001702A" w:rsidP="0001702A">
      <w:proofErr w:type="gramStart"/>
      <w:r w:rsidRPr="0001702A">
        <w:t>18 Little children,</w:t>
      </w:r>
      <w:proofErr w:type="gramEnd"/>
      <w:r w:rsidRPr="0001702A">
        <w:t xml:space="preserve"> let us love, not in word or speech, but in truth and action. 19And by this we will know that we are from the truth and will reassure our hearts before him 20whenever our hearts condemn us; for God is greater than our hearts, and he knows everything. 21Beloved, if our hearts do not condemn us, we have boldness before God; 22and we receive from him whatever we ask, because we obey his commandments and do what pleases him.</w:t>
      </w:r>
    </w:p>
    <w:p w14:paraId="1F3F1E89" w14:textId="77777777" w:rsidR="0001702A" w:rsidRPr="0001702A" w:rsidRDefault="0001702A" w:rsidP="0001702A">
      <w:r w:rsidRPr="0001702A">
        <w:t>23 And this is his commandment, that we should believe in the name of his Son Jesus Christ and love one another, just as he has commanded us.24All who obey his commandments abide in him, and he abides in them. And by this we know that he abides in us, by the Spirit that he has given us.</w:t>
      </w:r>
    </w:p>
    <w:p w14:paraId="355DAFA6" w14:textId="77777777" w:rsidR="0001702A" w:rsidRDefault="0001702A" w:rsidP="00C356EE"/>
    <w:p w14:paraId="33E4AE28" w14:textId="77777777" w:rsidR="00C356EE" w:rsidRPr="00C356EE" w:rsidRDefault="00C356EE" w:rsidP="00C356EE">
      <w:pPr>
        <w:rPr>
          <w:b/>
          <w:bCs/>
          <w:u w:val="single"/>
        </w:rPr>
      </w:pPr>
      <w:r w:rsidRPr="00C356EE">
        <w:rPr>
          <w:b/>
          <w:bCs/>
          <w:u w:val="single"/>
        </w:rPr>
        <w:t xml:space="preserve">Confession of 1967 References for Conversation: </w:t>
      </w:r>
    </w:p>
    <w:p w14:paraId="5AC5D009" w14:textId="6CE6F7C6" w:rsidR="00F70A22" w:rsidRDefault="00F70A22" w:rsidP="00F70A22">
      <w:pPr>
        <w:pStyle w:val="NormalWeb"/>
        <w:shd w:val="clear" w:color="auto" w:fill="FFFFFF"/>
        <w:rPr>
          <w:rFonts w:asciiTheme="minorHAnsi" w:eastAsiaTheme="minorHAnsi" w:hAnsiTheme="minorHAnsi" w:cstheme="minorBidi"/>
        </w:rPr>
      </w:pPr>
      <w:r>
        <w:rPr>
          <w:rFonts w:asciiTheme="minorHAnsi" w:eastAsiaTheme="minorHAnsi" w:hAnsiTheme="minorHAnsi" w:cstheme="minorBidi"/>
        </w:rPr>
        <w:t>9.44 a.</w:t>
      </w:r>
      <w:r>
        <w:rPr>
          <w:rFonts w:asciiTheme="minorHAnsi" w:eastAsiaTheme="minorHAnsi" w:hAnsiTheme="minorHAnsi" w:cstheme="minorBidi"/>
        </w:rPr>
        <w:tab/>
      </w:r>
      <w:r w:rsidR="001042CD">
        <w:rPr>
          <w:rFonts w:asciiTheme="minorHAnsi" w:eastAsiaTheme="minorHAnsi" w:hAnsiTheme="minorHAnsi" w:cstheme="minorBidi"/>
        </w:rPr>
        <w:tab/>
      </w:r>
      <w:r w:rsidRPr="00F70A22">
        <w:rPr>
          <w:rFonts w:asciiTheme="minorHAnsi" w:eastAsiaTheme="minorHAnsi" w:hAnsiTheme="minorHAnsi" w:cstheme="minorBidi"/>
        </w:rPr>
        <w:t>God has created the peoples of the earth to be one universal family. In his reconciling love, God overcomes the barriers between sisters and brothers and breaks down every form of discrimination based on racial or ethnic difference, real or imaginary. The church is called to bring all people to receive and uphold one another as persons in all relationships of life: in employment, housing, education, leisure, marriage, family, church, and the exercise of political rights. Therefore, the church labors for the abolition of all racial discrimination and ministers to those injured by it. Congregations, individuals, or groups of Christians who exclude, dominate, or patronize others, however subtly, resist the Spirit of God and bring contempt on the faith which they profess</w:t>
      </w:r>
      <w:r>
        <w:rPr>
          <w:rFonts w:asciiTheme="minorHAnsi" w:eastAsiaTheme="minorHAnsi" w:hAnsiTheme="minorHAnsi" w:cstheme="minorBidi"/>
        </w:rPr>
        <w:t>.</w:t>
      </w:r>
    </w:p>
    <w:p w14:paraId="62B0B460" w14:textId="74820D51" w:rsidR="00F83F81" w:rsidRPr="00F83F81" w:rsidRDefault="00F70A22" w:rsidP="00F83F81">
      <w:pPr>
        <w:pStyle w:val="NormalWeb"/>
        <w:shd w:val="clear" w:color="auto" w:fill="FFFFFF"/>
        <w:rPr>
          <w:rFonts w:asciiTheme="minorHAnsi" w:eastAsiaTheme="minorHAnsi" w:hAnsiTheme="minorHAnsi" w:cstheme="minorBidi"/>
        </w:rPr>
      </w:pPr>
      <w:r>
        <w:rPr>
          <w:rFonts w:asciiTheme="minorHAnsi" w:eastAsiaTheme="minorHAnsi" w:hAnsiTheme="minorHAnsi" w:cstheme="minorBidi"/>
        </w:rPr>
        <w:t>9.45 b.</w:t>
      </w:r>
      <w:r>
        <w:rPr>
          <w:rFonts w:asciiTheme="minorHAnsi" w:eastAsiaTheme="minorHAnsi" w:hAnsiTheme="minorHAnsi" w:cstheme="minorBidi"/>
        </w:rPr>
        <w:tab/>
      </w:r>
      <w:r>
        <w:rPr>
          <w:rFonts w:asciiTheme="minorHAnsi" w:eastAsiaTheme="minorHAnsi" w:hAnsiTheme="minorHAnsi" w:cstheme="minorBidi"/>
        </w:rPr>
        <w:tab/>
      </w:r>
      <w:r w:rsidR="00F83F81" w:rsidRPr="00F83F81">
        <w:rPr>
          <w:rFonts w:asciiTheme="minorHAnsi" w:eastAsiaTheme="minorHAnsi" w:hAnsiTheme="minorHAnsi" w:cstheme="minorBidi"/>
        </w:rPr>
        <w:t xml:space="preserve">God’s reconciliation in Jesus Christ is the ground of the peace, justice, and freedom among nations which all powers of government are called to serve and defend. The church, in its own life, is called to practice the forgiveness of enemies and to commend to the nations as practical politics the search for cooperation and peace. This search requires that the </w:t>
      </w:r>
      <w:r w:rsidR="00F83F81" w:rsidRPr="00F83F81">
        <w:rPr>
          <w:rFonts w:asciiTheme="minorHAnsi" w:eastAsiaTheme="minorHAnsi" w:hAnsiTheme="minorHAnsi" w:cstheme="minorBidi"/>
        </w:rPr>
        <w:lastRenderedPageBreak/>
        <w:t xml:space="preserve">nations pursue fresh and responsible relations across every line of conflict, even at risk to national security, to reduce areas of strife and to broaden international understanding. Reconciliation among nations becomes peculiarly urgent as countries develop nuclear, chemical, and biological weapons, diverting human power and resources from constructive uses and risking the annihilation of humankind. Although nations may serve God’s purposes in history, the church which identifies the sovereignty of any one nation or any one way of life with the cause of God denies the Lordship of Christ and betrays its calling. </w:t>
      </w:r>
    </w:p>
    <w:p w14:paraId="02E11E6B" w14:textId="3C45C0E8" w:rsidR="00F83F81" w:rsidRPr="00F83F81" w:rsidRDefault="00F70A22" w:rsidP="00F83F81">
      <w:pPr>
        <w:pStyle w:val="NormalWeb"/>
        <w:shd w:val="clear" w:color="auto" w:fill="FFFFFF"/>
        <w:rPr>
          <w:rFonts w:asciiTheme="minorHAnsi" w:eastAsiaTheme="minorHAnsi" w:hAnsiTheme="minorHAnsi" w:cstheme="minorBidi"/>
        </w:rPr>
      </w:pPr>
      <w:r>
        <w:rPr>
          <w:rFonts w:asciiTheme="minorHAnsi" w:eastAsiaTheme="minorHAnsi" w:hAnsiTheme="minorHAnsi" w:cstheme="minorBidi"/>
        </w:rPr>
        <w:t>9.46 c.</w:t>
      </w:r>
      <w:r>
        <w:rPr>
          <w:rFonts w:asciiTheme="minorHAnsi" w:eastAsiaTheme="minorHAnsi" w:hAnsiTheme="minorHAnsi" w:cstheme="minorBidi"/>
        </w:rPr>
        <w:tab/>
      </w:r>
      <w:r>
        <w:rPr>
          <w:rFonts w:asciiTheme="minorHAnsi" w:eastAsiaTheme="minorHAnsi" w:hAnsiTheme="minorHAnsi" w:cstheme="minorBidi"/>
        </w:rPr>
        <w:tab/>
      </w:r>
      <w:r w:rsidR="00F83F81" w:rsidRPr="00F83F81">
        <w:rPr>
          <w:rFonts w:asciiTheme="minorHAnsi" w:eastAsiaTheme="minorHAnsi" w:hAnsiTheme="minorHAnsi" w:cstheme="minorBidi"/>
        </w:rPr>
        <w:t xml:space="preserve">The reconciliation of humankind through Jesus Christ makes it plain that enslaving poverty in a world of abundance is an intolerable violation of God’s good creation. Because Jesus identified himself with the needy and exploited, the cause of the world’s poor is the cause of his disciples. The church cannot condone poverty, whether it is the product of unjust social structures, exploitation of the defenseless, lack of national resources, absence of technological understanding, or rapid expansion of populations. The church calls all people to use their abilities, their possessions, and the fruits of technology as gifts entrusted to them by God for the maintenance of their families and the advancement of the common welfare. It encourages those forces in human society that raise hopes for better conditions and provide people with opportunity for a decent living. A church that is indifferent to poverty, or evades responsibility in economic affairs, or is open to one social class only, or expects gratitude for its beneficence makes a mockery of reconciliation and offers no acceptable worship to God. </w:t>
      </w:r>
    </w:p>
    <w:p w14:paraId="3C18F6F6" w14:textId="77777777" w:rsidR="00617B89" w:rsidRDefault="00617B89" w:rsidP="00617B89">
      <w:r w:rsidRPr="00C356EE">
        <w:rPr>
          <w:b/>
          <w:bCs/>
          <w:u w:val="single"/>
        </w:rPr>
        <w:t>Questions for Conversation:</w:t>
      </w:r>
      <w:r>
        <w:tab/>
      </w:r>
    </w:p>
    <w:p w14:paraId="24C71608" w14:textId="77777777" w:rsidR="00617B89" w:rsidRDefault="00617B89" w:rsidP="00617B89"/>
    <w:p w14:paraId="04A50282" w14:textId="77777777" w:rsidR="00617B89" w:rsidRDefault="00617B89" w:rsidP="001042CD">
      <w:pPr>
        <w:snapToGrid w:val="0"/>
        <w:spacing w:after="120"/>
        <w:ind w:left="360"/>
      </w:pPr>
      <w:r w:rsidRPr="00C356EE">
        <w:rPr>
          <w:b/>
          <w:bCs/>
        </w:rPr>
        <w:t>Focus Question</w:t>
      </w:r>
      <w:r>
        <w:rPr>
          <w:b/>
          <w:bCs/>
        </w:rPr>
        <w:t xml:space="preserve"> 1</w:t>
      </w:r>
      <w:r>
        <w:t xml:space="preserve">:  </w:t>
      </w:r>
      <w:r>
        <w:rPr>
          <w:i/>
          <w:iCs/>
        </w:rPr>
        <w:t>In what ways are we a prophetic community?</w:t>
      </w:r>
    </w:p>
    <w:p w14:paraId="495DE149" w14:textId="77777777" w:rsidR="00617B89" w:rsidRDefault="00617B89" w:rsidP="001042CD">
      <w:pPr>
        <w:snapToGrid w:val="0"/>
        <w:spacing w:after="120"/>
        <w:ind w:left="360"/>
        <w:rPr>
          <w:i/>
          <w:iCs/>
        </w:rPr>
      </w:pPr>
      <w:r w:rsidRPr="00617B89">
        <w:rPr>
          <w:b/>
          <w:bCs/>
        </w:rPr>
        <w:t>Focus</w:t>
      </w:r>
      <w:r>
        <w:t xml:space="preserve"> </w:t>
      </w:r>
      <w:r w:rsidRPr="00C356EE">
        <w:rPr>
          <w:b/>
          <w:bCs/>
        </w:rPr>
        <w:t>Question 2</w:t>
      </w:r>
      <w:r>
        <w:t xml:space="preserve">:  </w:t>
      </w:r>
      <w:r>
        <w:rPr>
          <w:i/>
          <w:iCs/>
        </w:rPr>
        <w:t>What challenges does this present?</w:t>
      </w:r>
    </w:p>
    <w:p w14:paraId="31987FDE" w14:textId="77777777" w:rsidR="00617B89" w:rsidRDefault="00617B89" w:rsidP="001042CD">
      <w:pPr>
        <w:snapToGrid w:val="0"/>
        <w:spacing w:after="120"/>
        <w:ind w:left="360"/>
      </w:pPr>
      <w:r>
        <w:rPr>
          <w:b/>
          <w:bCs/>
        </w:rPr>
        <w:t xml:space="preserve">Focus </w:t>
      </w:r>
      <w:r w:rsidRPr="00C356EE">
        <w:rPr>
          <w:b/>
          <w:bCs/>
        </w:rPr>
        <w:t xml:space="preserve">Question </w:t>
      </w:r>
      <w:r>
        <w:rPr>
          <w:b/>
          <w:bCs/>
        </w:rPr>
        <w:t>3</w:t>
      </w:r>
      <w:r>
        <w:t xml:space="preserve">:  </w:t>
      </w:r>
      <w:r>
        <w:rPr>
          <w:i/>
          <w:iCs/>
        </w:rPr>
        <w:t>What is a biblical definition of justice?</w:t>
      </w:r>
    </w:p>
    <w:p w14:paraId="426E3307" w14:textId="77777777" w:rsidR="00617B89" w:rsidRPr="00FB40C8" w:rsidRDefault="00617B89" w:rsidP="001042CD">
      <w:pPr>
        <w:snapToGrid w:val="0"/>
        <w:spacing w:after="120"/>
        <w:ind w:left="360"/>
        <w:rPr>
          <w:i/>
          <w:iCs/>
        </w:rPr>
      </w:pPr>
      <w:r w:rsidRPr="00617B89">
        <w:rPr>
          <w:b/>
          <w:bCs/>
        </w:rPr>
        <w:t>Focus</w:t>
      </w:r>
      <w:r>
        <w:t xml:space="preserve"> </w:t>
      </w:r>
      <w:r w:rsidRPr="00C356EE">
        <w:rPr>
          <w:b/>
          <w:bCs/>
        </w:rPr>
        <w:t xml:space="preserve">Question </w:t>
      </w:r>
      <w:r>
        <w:rPr>
          <w:b/>
          <w:bCs/>
        </w:rPr>
        <w:t>4</w:t>
      </w:r>
      <w:r>
        <w:t xml:space="preserve">:  </w:t>
      </w:r>
      <w:r>
        <w:rPr>
          <w:i/>
          <w:iCs/>
        </w:rPr>
        <w:t>How do our churches embody that definition?</w:t>
      </w:r>
    </w:p>
    <w:p w14:paraId="18A8630B" w14:textId="306028AD" w:rsidR="00617B89" w:rsidRPr="00617B89" w:rsidRDefault="00617B89" w:rsidP="00617B89">
      <w:pPr>
        <w:ind w:left="360"/>
      </w:pPr>
      <w:r w:rsidRPr="00C356EE">
        <w:rPr>
          <w:b/>
          <w:bCs/>
        </w:rPr>
        <w:t>Large-scale Question</w:t>
      </w:r>
      <w:r>
        <w:t>:</w:t>
      </w:r>
      <w:r w:rsidR="004A5686">
        <w:t xml:space="preserve">  </w:t>
      </w:r>
      <w:r w:rsidRPr="00C356EE">
        <w:rPr>
          <w:i/>
          <w:iCs/>
        </w:rPr>
        <w:t>What does this say to us about the issues of race, power, and poverty/wealth?</w:t>
      </w:r>
    </w:p>
    <w:p w14:paraId="402CB330" w14:textId="77777777" w:rsidR="004A5686" w:rsidRDefault="004A5686" w:rsidP="004A5686">
      <w:pPr>
        <w:rPr>
          <w:rFonts w:ascii="Calibri" w:eastAsia="Times New Roman" w:hAnsi="Calibri" w:cs="Calibri"/>
          <w:b/>
          <w:bCs/>
          <w:color w:val="000000"/>
          <w:u w:val="single"/>
        </w:rPr>
      </w:pPr>
    </w:p>
    <w:p w14:paraId="3C18EE03" w14:textId="61602307" w:rsidR="004A5686" w:rsidRPr="004A5686" w:rsidRDefault="004A5686" w:rsidP="004A5686">
      <w:pPr>
        <w:rPr>
          <w:rFonts w:ascii="Calibri" w:eastAsia="Times New Roman" w:hAnsi="Calibri" w:cs="Calibri"/>
          <w:color w:val="000000"/>
          <w:u w:val="single"/>
        </w:rPr>
      </w:pPr>
      <w:r w:rsidRPr="004A5686">
        <w:rPr>
          <w:rFonts w:ascii="Calibri" w:eastAsia="Times New Roman" w:hAnsi="Calibri" w:cs="Calibri"/>
          <w:b/>
          <w:bCs/>
          <w:color w:val="000000"/>
          <w:u w:val="single"/>
        </w:rPr>
        <w:t xml:space="preserve">Prayer for </w:t>
      </w:r>
      <w:r w:rsidRPr="004A5686">
        <w:rPr>
          <w:rFonts w:ascii="Calibri" w:eastAsia="Times New Roman" w:hAnsi="Calibri" w:cs="Calibri"/>
          <w:b/>
          <w:bCs/>
          <w:color w:val="000000"/>
          <w:u w:val="single"/>
        </w:rPr>
        <w:t>Justice</w:t>
      </w:r>
    </w:p>
    <w:p w14:paraId="236FB1EC" w14:textId="77777777" w:rsidR="004A5686" w:rsidRPr="004A5686" w:rsidRDefault="004A5686" w:rsidP="004A5686">
      <w:pPr>
        <w:rPr>
          <w:rFonts w:ascii="Calibri" w:eastAsia="Times New Roman" w:hAnsi="Calibri" w:cs="Calibri"/>
          <w:color w:val="000000"/>
        </w:rPr>
      </w:pPr>
      <w:r w:rsidRPr="004A5686">
        <w:rPr>
          <w:rFonts w:ascii="Calibri" w:eastAsia="Times New Roman" w:hAnsi="Calibri" w:cs="Calibri"/>
          <w:color w:val="000000"/>
        </w:rPr>
        <w:t> </w:t>
      </w:r>
    </w:p>
    <w:p w14:paraId="0F09737E" w14:textId="77777777" w:rsidR="004A5686" w:rsidRPr="004A5686" w:rsidRDefault="004A5686" w:rsidP="004A5686">
      <w:pPr>
        <w:ind w:left="720"/>
        <w:rPr>
          <w:rFonts w:ascii="Calibri" w:eastAsia="Times New Roman" w:hAnsi="Calibri" w:cs="Calibri"/>
          <w:color w:val="000000"/>
        </w:rPr>
      </w:pPr>
      <w:r w:rsidRPr="004A5686">
        <w:rPr>
          <w:rFonts w:ascii="Calibri" w:eastAsia="Times New Roman" w:hAnsi="Calibri" w:cs="Calibri"/>
          <w:color w:val="000000"/>
        </w:rPr>
        <w:t>O God,</w:t>
      </w:r>
    </w:p>
    <w:p w14:paraId="78A06A8F" w14:textId="77777777" w:rsidR="004A5686" w:rsidRPr="004A5686" w:rsidRDefault="004A5686" w:rsidP="004A5686">
      <w:pPr>
        <w:ind w:left="720"/>
        <w:rPr>
          <w:rFonts w:ascii="Calibri" w:eastAsia="Times New Roman" w:hAnsi="Calibri" w:cs="Calibri"/>
          <w:color w:val="000000"/>
        </w:rPr>
      </w:pPr>
      <w:r w:rsidRPr="004A5686">
        <w:rPr>
          <w:rFonts w:ascii="Calibri" w:eastAsia="Times New Roman" w:hAnsi="Calibri" w:cs="Calibri"/>
          <w:color w:val="000000"/>
        </w:rPr>
        <w:t>you have bound us together in a common life.</w:t>
      </w:r>
    </w:p>
    <w:p w14:paraId="3D24DC39" w14:textId="77777777" w:rsidR="004A5686" w:rsidRPr="004A5686" w:rsidRDefault="004A5686" w:rsidP="004A5686">
      <w:pPr>
        <w:ind w:left="720"/>
        <w:rPr>
          <w:rFonts w:ascii="Calibri" w:eastAsia="Times New Roman" w:hAnsi="Calibri" w:cs="Calibri"/>
          <w:color w:val="000000"/>
        </w:rPr>
      </w:pPr>
      <w:r w:rsidRPr="004A5686">
        <w:rPr>
          <w:rFonts w:ascii="Calibri" w:eastAsia="Times New Roman" w:hAnsi="Calibri" w:cs="Calibri"/>
          <w:color w:val="000000"/>
        </w:rPr>
        <w:t>Help us, in the midst of our struggles for justice and truth,</w:t>
      </w:r>
    </w:p>
    <w:p w14:paraId="4A213C51" w14:textId="77777777" w:rsidR="004A5686" w:rsidRPr="004A5686" w:rsidRDefault="004A5686" w:rsidP="004A5686">
      <w:pPr>
        <w:ind w:left="720"/>
        <w:rPr>
          <w:rFonts w:ascii="Calibri" w:eastAsia="Times New Roman" w:hAnsi="Calibri" w:cs="Calibri"/>
          <w:color w:val="000000"/>
        </w:rPr>
      </w:pPr>
      <w:r w:rsidRPr="004A5686">
        <w:rPr>
          <w:rFonts w:ascii="Calibri" w:eastAsia="Times New Roman" w:hAnsi="Calibri" w:cs="Calibri"/>
          <w:color w:val="000000"/>
        </w:rPr>
        <w:t>to confront one another without hatred or bitterness,</w:t>
      </w:r>
    </w:p>
    <w:p w14:paraId="7813BF72" w14:textId="77777777" w:rsidR="004A5686" w:rsidRPr="004A5686" w:rsidRDefault="004A5686" w:rsidP="004A5686">
      <w:pPr>
        <w:ind w:left="720"/>
        <w:rPr>
          <w:rFonts w:ascii="Calibri" w:eastAsia="Times New Roman" w:hAnsi="Calibri" w:cs="Calibri"/>
          <w:color w:val="000000"/>
        </w:rPr>
      </w:pPr>
      <w:r w:rsidRPr="004A5686">
        <w:rPr>
          <w:rFonts w:ascii="Calibri" w:eastAsia="Times New Roman" w:hAnsi="Calibri" w:cs="Calibri"/>
          <w:color w:val="000000"/>
        </w:rPr>
        <w:t xml:space="preserve">and to work together with mutual forbearance and </w:t>
      </w:r>
      <w:proofErr w:type="gramStart"/>
      <w:r w:rsidRPr="004A5686">
        <w:rPr>
          <w:rFonts w:ascii="Calibri" w:eastAsia="Times New Roman" w:hAnsi="Calibri" w:cs="Calibri"/>
          <w:color w:val="000000"/>
        </w:rPr>
        <w:t>respect;</w:t>
      </w:r>
      <w:proofErr w:type="gramEnd"/>
    </w:p>
    <w:p w14:paraId="28A47852" w14:textId="77777777" w:rsidR="004A5686" w:rsidRPr="004A5686" w:rsidRDefault="004A5686" w:rsidP="004A5686">
      <w:pPr>
        <w:ind w:left="720"/>
        <w:rPr>
          <w:rFonts w:ascii="Calibri" w:eastAsia="Times New Roman" w:hAnsi="Calibri" w:cs="Calibri"/>
          <w:color w:val="000000"/>
        </w:rPr>
      </w:pPr>
      <w:r w:rsidRPr="004A5686">
        <w:rPr>
          <w:rFonts w:ascii="Calibri" w:eastAsia="Times New Roman" w:hAnsi="Calibri" w:cs="Calibri"/>
          <w:color w:val="000000"/>
        </w:rPr>
        <w:t>through Jesus Christ our Lord. Amen. </w:t>
      </w:r>
    </w:p>
    <w:p w14:paraId="48A897AA" w14:textId="77777777" w:rsidR="004A5686" w:rsidRPr="004A5686" w:rsidRDefault="004A5686" w:rsidP="004A5686">
      <w:pPr>
        <w:ind w:left="1440" w:firstLine="720"/>
        <w:rPr>
          <w:rFonts w:ascii="Calibri" w:eastAsia="Times New Roman" w:hAnsi="Calibri" w:cs="Calibri"/>
          <w:color w:val="000000"/>
        </w:rPr>
      </w:pPr>
      <w:r w:rsidRPr="004A5686">
        <w:rPr>
          <w:rFonts w:ascii="Calibri" w:eastAsia="Times New Roman" w:hAnsi="Calibri" w:cs="Calibri"/>
          <w:color w:val="000000"/>
        </w:rPr>
        <w:t>Prayer 3, BCW pg. 630</w:t>
      </w:r>
    </w:p>
    <w:p w14:paraId="0AF06461" w14:textId="77777777" w:rsidR="004A5686" w:rsidRDefault="004A5686"/>
    <w:p w14:paraId="52850457" w14:textId="77777777" w:rsidR="001042CD" w:rsidRDefault="001042CD">
      <w:pPr>
        <w:rPr>
          <w:rStyle w:val="IntenseReference"/>
          <w:rFonts w:cstheme="minorHAnsi"/>
          <w:color w:val="000000" w:themeColor="text1"/>
          <w:sz w:val="48"/>
          <w:szCs w:val="48"/>
        </w:rPr>
      </w:pPr>
      <w:r>
        <w:rPr>
          <w:rStyle w:val="IntenseReference"/>
          <w:rFonts w:cstheme="minorHAnsi"/>
          <w:color w:val="000000" w:themeColor="text1"/>
          <w:sz w:val="48"/>
          <w:szCs w:val="48"/>
        </w:rPr>
        <w:br w:type="page"/>
      </w:r>
    </w:p>
    <w:p w14:paraId="04097E49" w14:textId="6F2DFE63" w:rsidR="004A5686" w:rsidRDefault="004A5686" w:rsidP="004A5686">
      <w:pPr>
        <w:jc w:val="center"/>
        <w:rPr>
          <w:rFonts w:cstheme="minorHAnsi"/>
          <w:b/>
          <w:color w:val="000000" w:themeColor="text1"/>
          <w:sz w:val="48"/>
          <w:szCs w:val="48"/>
        </w:rPr>
      </w:pPr>
      <w:r w:rsidRPr="00771273">
        <w:rPr>
          <w:rStyle w:val="IntenseReference"/>
          <w:rFonts w:cstheme="minorHAnsi"/>
          <w:color w:val="000000" w:themeColor="text1"/>
          <w:sz w:val="48"/>
          <w:szCs w:val="48"/>
        </w:rPr>
        <w:lastRenderedPageBreak/>
        <w:t xml:space="preserve">2021 </w:t>
      </w:r>
      <w:r w:rsidRPr="003D2053">
        <w:rPr>
          <w:rFonts w:cstheme="minorHAnsi"/>
          <w:b/>
          <w:color w:val="000000" w:themeColor="text1"/>
          <w:sz w:val="48"/>
          <w:szCs w:val="48"/>
        </w:rPr>
        <w:t>Reconciliation Bible Study</w:t>
      </w:r>
    </w:p>
    <w:p w14:paraId="7B3E77A1" w14:textId="2CAC613D" w:rsidR="004A5686" w:rsidRPr="004A5686" w:rsidRDefault="004A5686" w:rsidP="004A5686">
      <w:pPr>
        <w:jc w:val="center"/>
        <w:rPr>
          <w:rFonts w:cstheme="minorHAnsi"/>
          <w:b/>
          <w:color w:val="000000" w:themeColor="text1"/>
        </w:rPr>
      </w:pPr>
      <w:r w:rsidRPr="004A5686">
        <w:rPr>
          <w:rFonts w:cstheme="minorHAnsi"/>
          <w:b/>
          <w:color w:val="000000" w:themeColor="text1"/>
        </w:rPr>
        <w:t>(Week T</w:t>
      </w:r>
      <w:r w:rsidR="001042CD">
        <w:rPr>
          <w:rFonts w:cstheme="minorHAnsi"/>
          <w:b/>
          <w:color w:val="000000" w:themeColor="text1"/>
        </w:rPr>
        <w:t>hree</w:t>
      </w:r>
      <w:r w:rsidRPr="004A5686">
        <w:rPr>
          <w:rFonts w:cstheme="minorHAnsi"/>
          <w:b/>
          <w:color w:val="000000" w:themeColor="text1"/>
        </w:rPr>
        <w:t>)</w:t>
      </w:r>
    </w:p>
    <w:p w14:paraId="268055C6" w14:textId="77777777" w:rsidR="004A5686" w:rsidRDefault="004A5686" w:rsidP="004A5686"/>
    <w:p w14:paraId="24675131" w14:textId="77777777" w:rsidR="004A5686" w:rsidRPr="007430B6" w:rsidRDefault="004A5686" w:rsidP="004A5686">
      <w:pPr>
        <w:jc w:val="center"/>
        <w:rPr>
          <w:rFonts w:cstheme="minorHAnsi"/>
          <w:i/>
          <w:iCs/>
        </w:rPr>
      </w:pPr>
      <w:r w:rsidRPr="007430B6">
        <w:rPr>
          <w:rFonts w:cstheme="minorHAnsi"/>
          <w:i/>
          <w:iCs/>
        </w:rPr>
        <w:t>WHAT THE PRESBYTERY HAS SAID OF BEING VIBRANT CHRIST-CENTERED COMMUNITIES:</w:t>
      </w:r>
    </w:p>
    <w:p w14:paraId="0F00EB0E" w14:textId="6C1B2CD6" w:rsidR="004A5686" w:rsidRPr="001042CD" w:rsidRDefault="004A5686" w:rsidP="001042CD">
      <w:pPr>
        <w:jc w:val="center"/>
        <w:rPr>
          <w:rFonts w:cstheme="minorHAnsi"/>
          <w:b/>
          <w:bCs/>
          <w:color w:val="000000" w:themeColor="text1"/>
        </w:rPr>
      </w:pPr>
      <w:r w:rsidRPr="00617B89">
        <w:rPr>
          <w:rFonts w:cstheme="minorHAnsi"/>
          <w:b/>
          <w:bCs/>
          <w:color w:val="000000" w:themeColor="text1"/>
        </w:rPr>
        <w:t xml:space="preserve">In seeking reconciliation, </w:t>
      </w:r>
      <w:r w:rsidRPr="001042CD">
        <w:rPr>
          <w:rFonts w:cstheme="minorHAnsi"/>
          <w:b/>
          <w:bCs/>
          <w:color w:val="000000" w:themeColor="text1"/>
        </w:rPr>
        <w:t xml:space="preserve">the prophetic community works for justice, </w:t>
      </w:r>
    </w:p>
    <w:p w14:paraId="6CC8B29C" w14:textId="77777777" w:rsidR="001042CD" w:rsidRPr="001042CD" w:rsidRDefault="004A5686" w:rsidP="004A5686">
      <w:pPr>
        <w:jc w:val="center"/>
        <w:rPr>
          <w:rFonts w:cstheme="minorHAnsi"/>
          <w:b/>
          <w:bCs/>
          <w:color w:val="FF334E"/>
          <w:sz w:val="32"/>
          <w:szCs w:val="32"/>
        </w:rPr>
      </w:pPr>
      <w:r w:rsidRPr="001042CD">
        <w:rPr>
          <w:rFonts w:cstheme="minorHAnsi"/>
          <w:b/>
          <w:bCs/>
          <w:color w:val="FF334E"/>
          <w:sz w:val="32"/>
          <w:szCs w:val="32"/>
        </w:rPr>
        <w:t xml:space="preserve">responds in compassion, </w:t>
      </w:r>
    </w:p>
    <w:p w14:paraId="31462E43" w14:textId="6993F91D" w:rsidR="004A5686" w:rsidRDefault="004A5686" w:rsidP="004A5686">
      <w:pPr>
        <w:jc w:val="center"/>
        <w:rPr>
          <w:rFonts w:cstheme="minorHAnsi"/>
          <w:b/>
          <w:bCs/>
        </w:rPr>
      </w:pPr>
      <w:r w:rsidRPr="00CC6513">
        <w:rPr>
          <w:rFonts w:cstheme="minorHAnsi"/>
          <w:b/>
          <w:bCs/>
        </w:rPr>
        <w:t>speaks truth to power, confronts difficult issues, and boldly proclaims the mandate of the gospe</w:t>
      </w:r>
      <w:r>
        <w:rPr>
          <w:rFonts w:cstheme="minorHAnsi"/>
          <w:b/>
          <w:bCs/>
        </w:rPr>
        <w:t>l.</w:t>
      </w:r>
    </w:p>
    <w:p w14:paraId="6C698054" w14:textId="77777777" w:rsidR="004A5686" w:rsidRDefault="004A5686" w:rsidP="004A5686">
      <w:pPr>
        <w:pBdr>
          <w:bottom w:val="single" w:sz="6" w:space="1" w:color="auto"/>
        </w:pBdr>
        <w:jc w:val="center"/>
        <w:rPr>
          <w:rFonts w:cstheme="minorHAnsi"/>
          <w:b/>
          <w:bCs/>
        </w:rPr>
      </w:pPr>
    </w:p>
    <w:p w14:paraId="19FCEA19" w14:textId="36BCCCCC" w:rsidR="00C356EE" w:rsidRDefault="00C356EE" w:rsidP="00C356EE"/>
    <w:p w14:paraId="410070EA" w14:textId="77777777" w:rsidR="00C356EE" w:rsidRPr="00C356EE" w:rsidRDefault="00C356EE" w:rsidP="00C356EE">
      <w:pPr>
        <w:rPr>
          <w:b/>
          <w:bCs/>
          <w:u w:val="single"/>
        </w:rPr>
      </w:pPr>
      <w:r w:rsidRPr="00C356EE">
        <w:rPr>
          <w:b/>
          <w:bCs/>
          <w:u w:val="single"/>
        </w:rPr>
        <w:t>Scripture Text for Conversation:</w:t>
      </w:r>
    </w:p>
    <w:p w14:paraId="48F89F7E" w14:textId="77777777" w:rsidR="00C356EE" w:rsidRDefault="00C356EE" w:rsidP="00C356EE"/>
    <w:p w14:paraId="050B807D" w14:textId="44050C00" w:rsidR="00C356EE" w:rsidRDefault="0001702A" w:rsidP="00C356EE">
      <w:r>
        <w:t>Luke 10:29-37</w:t>
      </w:r>
    </w:p>
    <w:p w14:paraId="36AD3FF1" w14:textId="4DA27D86" w:rsidR="0001702A" w:rsidRPr="0001702A" w:rsidRDefault="0001702A" w:rsidP="0001702A">
      <w:r w:rsidRPr="0001702A">
        <w:t>29 But wanting to justify himself, he asked Jesus, ‘And who is my neighbor?’ 30Jesus replied, ‘A man was going down from Jerusalem to Jericho, and fell into the hands of robbers, who stripped him, beat him, and went away, leaving him half dead. 31Now by chance a priest was going down that road; and when he saw him, he passed by on the other side. 32So likewise a Levite, when he came to the place and saw him, passed by on the other side. 33But a Samaritan while travelling came near him; and when he saw him, he was moved with pity. 34He went to him and bandaged his wounds, having poured oil and wine on them. Then he put him on his own animal, brought him to an inn, and took care of him. 35The next day he took out two denarii, gave them to the innkeeper, and said, “Take care of him; and when I come back, I will repay you whatever more you spend.” 36Which of these three, do you think, was a neighbor to the man who fell into the hands of the robbers?’ 37He said, ‘The one who showed him mercy.’ Jesus said to him, ‘Go and do likewise.’</w:t>
      </w:r>
    </w:p>
    <w:p w14:paraId="10AA30BF" w14:textId="77777777" w:rsidR="0001702A" w:rsidRDefault="0001702A" w:rsidP="00C356EE"/>
    <w:p w14:paraId="1558366A" w14:textId="77777777" w:rsidR="00C356EE" w:rsidRPr="00C356EE" w:rsidRDefault="00C356EE" w:rsidP="00C356EE">
      <w:pPr>
        <w:rPr>
          <w:b/>
          <w:bCs/>
          <w:u w:val="single"/>
        </w:rPr>
      </w:pPr>
      <w:r w:rsidRPr="00C356EE">
        <w:rPr>
          <w:b/>
          <w:bCs/>
          <w:u w:val="single"/>
        </w:rPr>
        <w:t xml:space="preserve">Confession of 1967 References for Conversation: </w:t>
      </w:r>
    </w:p>
    <w:p w14:paraId="742C31BC" w14:textId="77777777" w:rsidR="00C356EE" w:rsidRDefault="00C356EE" w:rsidP="00C356EE"/>
    <w:p w14:paraId="2BD91E83" w14:textId="3C468D58" w:rsidR="0071764A" w:rsidRDefault="0071764A" w:rsidP="0071764A">
      <w:r>
        <w:t>9.31</w:t>
      </w:r>
      <w:r>
        <w:tab/>
      </w:r>
      <w:r w:rsidRPr="0071764A">
        <w:t>To be reconciled to God is to be sent into the world as God’s</w:t>
      </w:r>
      <w:r>
        <w:t xml:space="preserve"> r</w:t>
      </w:r>
      <w:r w:rsidRPr="0071764A">
        <w:t xml:space="preserve">econciling community. This community, the church universal, is entrusted with God’s message of reconciliation and shares God’s labor of healing the enmities which separate people from God and from each other. Christ has called the church to this mission and given it the gift of the Holy Spirit. The church maintains continuity with the apostles and with Israel by faithful obedience to his call. </w:t>
      </w:r>
    </w:p>
    <w:p w14:paraId="79A947C0" w14:textId="6E328855" w:rsidR="001042CD" w:rsidRDefault="001042CD" w:rsidP="0071764A"/>
    <w:p w14:paraId="10F6EF1B" w14:textId="77777777" w:rsidR="001042CD" w:rsidRDefault="001042CD" w:rsidP="001042CD">
      <w:r w:rsidRPr="00C356EE">
        <w:rPr>
          <w:b/>
          <w:bCs/>
          <w:u w:val="single"/>
        </w:rPr>
        <w:t>Questions for Conversation:</w:t>
      </w:r>
      <w:r>
        <w:tab/>
      </w:r>
    </w:p>
    <w:p w14:paraId="6C3F88EA" w14:textId="77777777" w:rsidR="001042CD" w:rsidRDefault="001042CD" w:rsidP="001042CD"/>
    <w:p w14:paraId="7BD398EE" w14:textId="13CB36BE" w:rsidR="001042CD" w:rsidRDefault="001042CD" w:rsidP="001042CD">
      <w:pPr>
        <w:snapToGrid w:val="0"/>
        <w:spacing w:after="120"/>
        <w:ind w:left="360"/>
      </w:pPr>
      <w:r w:rsidRPr="00C356EE">
        <w:rPr>
          <w:b/>
          <w:bCs/>
        </w:rPr>
        <w:t>Focus Question 1</w:t>
      </w:r>
      <w:r>
        <w:t>:</w:t>
      </w:r>
      <w:r>
        <w:t xml:space="preserve">  </w:t>
      </w:r>
      <w:r>
        <w:rPr>
          <w:i/>
          <w:iCs/>
        </w:rPr>
        <w:t>How would you describe compassion in our church?</w:t>
      </w:r>
    </w:p>
    <w:p w14:paraId="7F9ED58C" w14:textId="0CFF1A90" w:rsidR="001042CD" w:rsidRDefault="001042CD" w:rsidP="001042CD">
      <w:pPr>
        <w:snapToGrid w:val="0"/>
        <w:spacing w:after="120"/>
        <w:ind w:left="360"/>
      </w:pPr>
      <w:r w:rsidRPr="001042CD">
        <w:rPr>
          <w:b/>
          <w:bCs/>
        </w:rPr>
        <w:t>Focus</w:t>
      </w:r>
      <w:r>
        <w:t xml:space="preserve"> </w:t>
      </w:r>
      <w:r w:rsidRPr="00C356EE">
        <w:rPr>
          <w:b/>
          <w:bCs/>
        </w:rPr>
        <w:t>Question 2</w:t>
      </w:r>
      <w:r>
        <w:t>:</w:t>
      </w:r>
      <w:r>
        <w:t xml:space="preserve">  </w:t>
      </w:r>
      <w:r>
        <w:rPr>
          <w:i/>
          <w:iCs/>
        </w:rPr>
        <w:t>How do we manifest it to those outside the church?</w:t>
      </w:r>
    </w:p>
    <w:p w14:paraId="639FA38F" w14:textId="00806B36" w:rsidR="001042CD" w:rsidRPr="001042CD" w:rsidRDefault="001042CD" w:rsidP="001042CD">
      <w:pPr>
        <w:ind w:left="360"/>
      </w:pPr>
      <w:r w:rsidRPr="00C356EE">
        <w:rPr>
          <w:b/>
          <w:bCs/>
        </w:rPr>
        <w:t>Large-scale Question</w:t>
      </w:r>
      <w:r>
        <w:t>:</w:t>
      </w:r>
      <w:r>
        <w:tab/>
      </w:r>
      <w:r>
        <w:t xml:space="preserve"> </w:t>
      </w:r>
      <w:r w:rsidRPr="00C356EE">
        <w:rPr>
          <w:i/>
          <w:iCs/>
        </w:rPr>
        <w:t>What does this say to us about the issues of race, power, and poverty/wealth?</w:t>
      </w:r>
    </w:p>
    <w:p w14:paraId="0282851A" w14:textId="77777777" w:rsidR="001042CD" w:rsidRDefault="001042CD" w:rsidP="001042CD">
      <w:pPr>
        <w:rPr>
          <w:rFonts w:ascii="Calibri" w:eastAsia="Times New Roman" w:hAnsi="Calibri" w:cs="Times New Roman"/>
          <w:b/>
          <w:bCs/>
          <w:color w:val="000000"/>
          <w:sz w:val="22"/>
          <w:szCs w:val="22"/>
        </w:rPr>
      </w:pPr>
    </w:p>
    <w:p w14:paraId="4A568FA3" w14:textId="77777777" w:rsidR="007430B6" w:rsidRDefault="007430B6" w:rsidP="001042CD">
      <w:pPr>
        <w:rPr>
          <w:rFonts w:ascii="Calibri" w:eastAsia="Times New Roman" w:hAnsi="Calibri" w:cs="Times New Roman"/>
          <w:b/>
          <w:bCs/>
          <w:color w:val="000000"/>
          <w:u w:val="single"/>
        </w:rPr>
      </w:pPr>
    </w:p>
    <w:p w14:paraId="598C474F" w14:textId="0505CB58" w:rsidR="001042CD" w:rsidRPr="001042CD" w:rsidRDefault="001042CD" w:rsidP="001042CD">
      <w:pPr>
        <w:rPr>
          <w:rFonts w:ascii="Calibri" w:eastAsia="Times New Roman" w:hAnsi="Calibri" w:cs="Times New Roman"/>
          <w:color w:val="000000"/>
          <w:u w:val="single"/>
        </w:rPr>
      </w:pPr>
      <w:r w:rsidRPr="007430B6">
        <w:rPr>
          <w:rFonts w:ascii="Calibri" w:eastAsia="Times New Roman" w:hAnsi="Calibri" w:cs="Times New Roman"/>
          <w:b/>
          <w:bCs/>
          <w:color w:val="000000"/>
          <w:u w:val="single"/>
        </w:rPr>
        <w:lastRenderedPageBreak/>
        <w:t xml:space="preserve">Prayer for </w:t>
      </w:r>
      <w:r w:rsidRPr="001042CD">
        <w:rPr>
          <w:rFonts w:ascii="Calibri" w:eastAsia="Times New Roman" w:hAnsi="Calibri" w:cs="Times New Roman"/>
          <w:b/>
          <w:bCs/>
          <w:color w:val="000000"/>
          <w:u w:val="single"/>
        </w:rPr>
        <w:t>Compassion</w:t>
      </w:r>
    </w:p>
    <w:p w14:paraId="75988C05" w14:textId="77777777" w:rsidR="001042CD" w:rsidRPr="001042CD" w:rsidRDefault="001042CD" w:rsidP="001042CD">
      <w:pPr>
        <w:rPr>
          <w:rFonts w:ascii="Calibri" w:eastAsia="Times New Roman" w:hAnsi="Calibri" w:cs="Times New Roman"/>
          <w:color w:val="000000"/>
        </w:rPr>
      </w:pPr>
      <w:r w:rsidRPr="001042CD">
        <w:rPr>
          <w:rFonts w:ascii="Calibri" w:eastAsia="Times New Roman" w:hAnsi="Calibri" w:cs="Times New Roman"/>
          <w:color w:val="000000"/>
        </w:rPr>
        <w:t> </w:t>
      </w:r>
    </w:p>
    <w:p w14:paraId="7840925A"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Tender and compassionate God,</w:t>
      </w:r>
    </w:p>
    <w:p w14:paraId="603B6E52"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sustain in our hearts the spirit of loving-kindness.</w:t>
      </w:r>
    </w:p>
    <w:p w14:paraId="630421B8"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Strengthen our work with neighbors of different creeds</w:t>
      </w:r>
    </w:p>
    <w:p w14:paraId="308E7932"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and beliefs, cultures, and ethnicities.</w:t>
      </w:r>
    </w:p>
    <w:p w14:paraId="64CC3579"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Guide us as we bring healing to this earth</w:t>
      </w:r>
    </w:p>
    <w:p w14:paraId="092C59A6"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and all its creatures.</w:t>
      </w:r>
    </w:p>
    <w:p w14:paraId="0577DDFF"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Preserve in our hearts</w:t>
      </w:r>
    </w:p>
    <w:p w14:paraId="628C24F3"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songs of peace and rhythms of justice.</w:t>
      </w:r>
    </w:p>
    <w:p w14:paraId="357269A7"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In your mercy, hear our prayer. Amen. </w:t>
      </w:r>
    </w:p>
    <w:p w14:paraId="014BEA50" w14:textId="77777777" w:rsidR="001042CD" w:rsidRPr="001042CD" w:rsidRDefault="001042CD" w:rsidP="001042CD">
      <w:pPr>
        <w:ind w:left="1440" w:firstLine="720"/>
        <w:rPr>
          <w:rFonts w:ascii="Calibri" w:eastAsia="Times New Roman" w:hAnsi="Calibri" w:cs="Times New Roman"/>
          <w:color w:val="000000"/>
        </w:rPr>
      </w:pPr>
      <w:r w:rsidRPr="001042CD">
        <w:rPr>
          <w:rFonts w:ascii="Calibri" w:eastAsia="Times New Roman" w:hAnsi="Calibri" w:cs="Times New Roman"/>
          <w:i/>
          <w:iCs/>
          <w:color w:val="000000"/>
        </w:rPr>
        <w:t>Adapted from Prayer 3, BCW page 606</w:t>
      </w:r>
    </w:p>
    <w:p w14:paraId="23A52130" w14:textId="77777777" w:rsidR="001042CD" w:rsidRPr="0071764A" w:rsidRDefault="001042CD" w:rsidP="0071764A"/>
    <w:p w14:paraId="5E7CE019" w14:textId="43744794" w:rsidR="00C356EE" w:rsidRDefault="00C356EE" w:rsidP="00C356EE"/>
    <w:p w14:paraId="5113FBCB" w14:textId="17FBE684" w:rsidR="00C356EE" w:rsidRDefault="00C356EE">
      <w:r>
        <w:br w:type="page"/>
      </w:r>
    </w:p>
    <w:p w14:paraId="07AD4396" w14:textId="77777777" w:rsidR="001042CD" w:rsidRDefault="001042CD" w:rsidP="001042CD">
      <w:pPr>
        <w:jc w:val="center"/>
        <w:rPr>
          <w:rFonts w:cstheme="minorHAnsi"/>
          <w:b/>
          <w:color w:val="000000" w:themeColor="text1"/>
          <w:sz w:val="48"/>
          <w:szCs w:val="48"/>
        </w:rPr>
      </w:pPr>
      <w:r w:rsidRPr="00771273">
        <w:rPr>
          <w:rStyle w:val="IntenseReference"/>
          <w:rFonts w:cstheme="minorHAnsi"/>
          <w:color w:val="000000" w:themeColor="text1"/>
          <w:sz w:val="48"/>
          <w:szCs w:val="48"/>
        </w:rPr>
        <w:lastRenderedPageBreak/>
        <w:t xml:space="preserve">2021 </w:t>
      </w:r>
      <w:r w:rsidRPr="003D2053">
        <w:rPr>
          <w:rFonts w:cstheme="minorHAnsi"/>
          <w:b/>
          <w:color w:val="000000" w:themeColor="text1"/>
          <w:sz w:val="48"/>
          <w:szCs w:val="48"/>
        </w:rPr>
        <w:t>Reconciliation Bible Study</w:t>
      </w:r>
    </w:p>
    <w:p w14:paraId="1D0674B6" w14:textId="5225C2B3" w:rsidR="001042CD" w:rsidRPr="004A5686" w:rsidRDefault="001042CD" w:rsidP="001042CD">
      <w:pPr>
        <w:jc w:val="center"/>
        <w:rPr>
          <w:rFonts w:cstheme="minorHAnsi"/>
          <w:b/>
          <w:color w:val="000000" w:themeColor="text1"/>
        </w:rPr>
      </w:pPr>
      <w:r w:rsidRPr="004A5686">
        <w:rPr>
          <w:rFonts w:cstheme="minorHAnsi"/>
          <w:b/>
          <w:color w:val="000000" w:themeColor="text1"/>
        </w:rPr>
        <w:t xml:space="preserve">(Week </w:t>
      </w:r>
      <w:r>
        <w:rPr>
          <w:rFonts w:cstheme="minorHAnsi"/>
          <w:b/>
          <w:color w:val="000000" w:themeColor="text1"/>
        </w:rPr>
        <w:t>Four</w:t>
      </w:r>
      <w:r w:rsidRPr="004A5686">
        <w:rPr>
          <w:rFonts w:cstheme="minorHAnsi"/>
          <w:b/>
          <w:color w:val="000000" w:themeColor="text1"/>
        </w:rPr>
        <w:t>)</w:t>
      </w:r>
    </w:p>
    <w:p w14:paraId="1BB82BD5" w14:textId="77777777" w:rsidR="001042CD" w:rsidRDefault="001042CD" w:rsidP="001042CD"/>
    <w:p w14:paraId="6BE79871" w14:textId="6C0960FD" w:rsidR="001042CD" w:rsidRPr="007430B6" w:rsidRDefault="001042CD" w:rsidP="007430B6">
      <w:pPr>
        <w:jc w:val="center"/>
        <w:rPr>
          <w:rFonts w:cstheme="minorHAnsi"/>
          <w:i/>
          <w:iCs/>
        </w:rPr>
      </w:pPr>
      <w:r w:rsidRPr="007430B6">
        <w:rPr>
          <w:rFonts w:cstheme="minorHAnsi"/>
          <w:i/>
          <w:iCs/>
        </w:rPr>
        <w:t>WHAT THE PRESBYTERY HAS SAID OF BEING VIBRANT CHRIST-CENTERED COMMUNITIES:</w:t>
      </w:r>
    </w:p>
    <w:p w14:paraId="7FEC780C" w14:textId="7E7B7F00" w:rsidR="001042CD" w:rsidRPr="001042CD" w:rsidRDefault="001042CD" w:rsidP="007430B6">
      <w:pPr>
        <w:jc w:val="center"/>
        <w:rPr>
          <w:rFonts w:cstheme="minorHAnsi"/>
          <w:b/>
          <w:bCs/>
          <w:color w:val="000000" w:themeColor="text1"/>
        </w:rPr>
      </w:pPr>
      <w:r w:rsidRPr="00617B89">
        <w:rPr>
          <w:rFonts w:cstheme="minorHAnsi"/>
          <w:b/>
          <w:bCs/>
          <w:color w:val="000000" w:themeColor="text1"/>
        </w:rPr>
        <w:t xml:space="preserve">In seeking reconciliation, </w:t>
      </w:r>
      <w:r w:rsidRPr="001042CD">
        <w:rPr>
          <w:rFonts w:cstheme="minorHAnsi"/>
          <w:b/>
          <w:bCs/>
          <w:color w:val="000000" w:themeColor="text1"/>
        </w:rPr>
        <w:t xml:space="preserve">the prophetic community works for justice, responds in compassion, </w:t>
      </w:r>
    </w:p>
    <w:p w14:paraId="79388D3E" w14:textId="77777777" w:rsidR="001042CD" w:rsidRPr="001042CD" w:rsidRDefault="001042CD" w:rsidP="001042CD">
      <w:pPr>
        <w:jc w:val="center"/>
        <w:rPr>
          <w:rFonts w:cstheme="minorHAnsi"/>
          <w:b/>
          <w:bCs/>
          <w:color w:val="FF334E"/>
          <w:sz w:val="32"/>
          <w:szCs w:val="32"/>
        </w:rPr>
      </w:pPr>
      <w:r w:rsidRPr="001042CD">
        <w:rPr>
          <w:rFonts w:cstheme="minorHAnsi"/>
          <w:b/>
          <w:bCs/>
          <w:color w:val="FF334E"/>
          <w:sz w:val="32"/>
          <w:szCs w:val="32"/>
        </w:rPr>
        <w:t>speaks truth to power, confronts difficult issues,</w:t>
      </w:r>
    </w:p>
    <w:p w14:paraId="2DC662B1" w14:textId="0DAB21B3" w:rsidR="001042CD" w:rsidRDefault="001042CD" w:rsidP="001042CD">
      <w:pPr>
        <w:jc w:val="center"/>
        <w:rPr>
          <w:rFonts w:cstheme="minorHAnsi"/>
          <w:b/>
          <w:bCs/>
        </w:rPr>
      </w:pPr>
      <w:r w:rsidRPr="00CC6513">
        <w:rPr>
          <w:rFonts w:cstheme="minorHAnsi"/>
          <w:b/>
          <w:bCs/>
        </w:rPr>
        <w:t xml:space="preserve"> and boldly proclaims the mandate of the gospe</w:t>
      </w:r>
      <w:r>
        <w:rPr>
          <w:rFonts w:cstheme="minorHAnsi"/>
          <w:b/>
          <w:bCs/>
        </w:rPr>
        <w:t>l.</w:t>
      </w:r>
    </w:p>
    <w:p w14:paraId="63E7F7F7" w14:textId="77777777" w:rsidR="00C356EE" w:rsidRDefault="00C356EE" w:rsidP="00C356EE"/>
    <w:p w14:paraId="5520B710" w14:textId="611A1BB1" w:rsidR="00C356EE" w:rsidRDefault="00C356EE" w:rsidP="00C356EE">
      <w:r w:rsidRPr="00C356EE">
        <w:rPr>
          <w:b/>
          <w:bCs/>
          <w:u w:val="single"/>
        </w:rPr>
        <w:t>Questions for Conversation:</w:t>
      </w:r>
      <w:r>
        <w:tab/>
      </w:r>
    </w:p>
    <w:p w14:paraId="631BD613" w14:textId="77777777" w:rsidR="00C356EE" w:rsidRDefault="00C356EE" w:rsidP="00C356EE"/>
    <w:p w14:paraId="5300609F" w14:textId="244D2652" w:rsidR="00FB40C8" w:rsidRDefault="00FB40C8" w:rsidP="001042CD">
      <w:pPr>
        <w:snapToGrid w:val="0"/>
        <w:spacing w:after="120"/>
        <w:ind w:left="360"/>
      </w:pPr>
      <w:r w:rsidRPr="00C356EE">
        <w:rPr>
          <w:b/>
          <w:bCs/>
        </w:rPr>
        <w:t>Focus Questions 1</w:t>
      </w:r>
      <w:r>
        <w:t>:</w:t>
      </w:r>
      <w:r w:rsidR="001042CD">
        <w:t xml:space="preserve">  </w:t>
      </w:r>
      <w:r>
        <w:rPr>
          <w:i/>
          <w:iCs/>
        </w:rPr>
        <w:t>Where has our church spoken truth to power?</w:t>
      </w:r>
    </w:p>
    <w:p w14:paraId="50879D43" w14:textId="3EC3E258" w:rsidR="00FB40C8" w:rsidRDefault="001042CD" w:rsidP="001042CD">
      <w:pPr>
        <w:snapToGrid w:val="0"/>
        <w:spacing w:after="120"/>
        <w:ind w:left="360"/>
        <w:rPr>
          <w:i/>
          <w:iCs/>
        </w:rPr>
      </w:pPr>
      <w:r w:rsidRPr="00C356EE">
        <w:rPr>
          <w:b/>
          <w:bCs/>
        </w:rPr>
        <w:t xml:space="preserve">Focus </w:t>
      </w:r>
      <w:r w:rsidR="00FB40C8" w:rsidRPr="00C356EE">
        <w:rPr>
          <w:b/>
          <w:bCs/>
        </w:rPr>
        <w:t>Question 2</w:t>
      </w:r>
      <w:r w:rsidR="00FB40C8">
        <w:t>:</w:t>
      </w:r>
      <w:r w:rsidR="00FB40C8">
        <w:tab/>
      </w:r>
      <w:r>
        <w:t xml:space="preserve"> </w:t>
      </w:r>
      <w:r w:rsidR="00FB40C8">
        <w:rPr>
          <w:i/>
          <w:iCs/>
        </w:rPr>
        <w:t>How do our neighbors see our church doing this?</w:t>
      </w:r>
    </w:p>
    <w:p w14:paraId="7DA8E396" w14:textId="7BCF198A" w:rsidR="00FB40C8" w:rsidRDefault="001042CD" w:rsidP="001042CD">
      <w:pPr>
        <w:snapToGrid w:val="0"/>
        <w:spacing w:after="120"/>
        <w:ind w:left="360"/>
      </w:pPr>
      <w:r w:rsidRPr="00C356EE">
        <w:rPr>
          <w:b/>
          <w:bCs/>
        </w:rPr>
        <w:t xml:space="preserve">Focus </w:t>
      </w:r>
      <w:r w:rsidR="00FB40C8" w:rsidRPr="00C356EE">
        <w:rPr>
          <w:b/>
          <w:bCs/>
        </w:rPr>
        <w:t xml:space="preserve">Question </w:t>
      </w:r>
      <w:r w:rsidR="00FB40C8">
        <w:rPr>
          <w:b/>
          <w:bCs/>
        </w:rPr>
        <w:t>3</w:t>
      </w:r>
      <w:r w:rsidR="00FB40C8">
        <w:t>:</w:t>
      </w:r>
      <w:r w:rsidR="00FB40C8">
        <w:tab/>
      </w:r>
      <w:r>
        <w:t xml:space="preserve"> </w:t>
      </w:r>
      <w:r w:rsidR="00FB40C8">
        <w:rPr>
          <w:i/>
          <w:iCs/>
        </w:rPr>
        <w:t>What difficult issues has our church confronted?</w:t>
      </w:r>
    </w:p>
    <w:p w14:paraId="532FDFF0" w14:textId="5313BF96" w:rsidR="00FB40C8" w:rsidRPr="00FB40C8" w:rsidRDefault="001042CD" w:rsidP="001042CD">
      <w:pPr>
        <w:snapToGrid w:val="0"/>
        <w:spacing w:after="120"/>
        <w:ind w:left="360"/>
        <w:rPr>
          <w:i/>
          <w:iCs/>
        </w:rPr>
      </w:pPr>
      <w:r w:rsidRPr="00C356EE">
        <w:rPr>
          <w:b/>
          <w:bCs/>
        </w:rPr>
        <w:t xml:space="preserve">Focus </w:t>
      </w:r>
      <w:r w:rsidR="00FB40C8" w:rsidRPr="00C356EE">
        <w:rPr>
          <w:b/>
          <w:bCs/>
        </w:rPr>
        <w:t xml:space="preserve">Question </w:t>
      </w:r>
      <w:r w:rsidR="00FB40C8">
        <w:rPr>
          <w:b/>
          <w:bCs/>
        </w:rPr>
        <w:t>4</w:t>
      </w:r>
      <w:r w:rsidR="00FB40C8">
        <w:t>:</w:t>
      </w:r>
      <w:r w:rsidR="00FB40C8">
        <w:tab/>
      </w:r>
      <w:r>
        <w:t xml:space="preserve"> </w:t>
      </w:r>
      <w:r w:rsidR="00FB40C8">
        <w:rPr>
          <w:i/>
          <w:iCs/>
        </w:rPr>
        <w:t>What difficult issues has our church yet to confront?</w:t>
      </w:r>
    </w:p>
    <w:p w14:paraId="659DAB15" w14:textId="08FB9ABD" w:rsidR="00C356EE" w:rsidRPr="001042CD" w:rsidRDefault="00FB40C8" w:rsidP="001042CD">
      <w:pPr>
        <w:ind w:left="360"/>
      </w:pPr>
      <w:r w:rsidRPr="00C356EE">
        <w:rPr>
          <w:b/>
          <w:bCs/>
        </w:rPr>
        <w:t>Large-scale Question</w:t>
      </w:r>
      <w:r>
        <w:t>:</w:t>
      </w:r>
      <w:r w:rsidR="001042CD">
        <w:t xml:space="preserve">  </w:t>
      </w:r>
      <w:r w:rsidRPr="00C356EE">
        <w:rPr>
          <w:i/>
          <w:iCs/>
        </w:rPr>
        <w:t>What does this say to us about the issues of race, power, and poverty/wealth?</w:t>
      </w:r>
    </w:p>
    <w:p w14:paraId="77AE3CB6" w14:textId="77777777" w:rsidR="00FB40C8" w:rsidRDefault="00FB40C8" w:rsidP="00FB40C8"/>
    <w:p w14:paraId="6CB93FF5" w14:textId="77777777" w:rsidR="00C356EE" w:rsidRPr="00C356EE" w:rsidRDefault="00C356EE" w:rsidP="00C356EE">
      <w:pPr>
        <w:rPr>
          <w:b/>
          <w:bCs/>
          <w:u w:val="single"/>
        </w:rPr>
      </w:pPr>
      <w:r w:rsidRPr="00C356EE">
        <w:rPr>
          <w:b/>
          <w:bCs/>
          <w:u w:val="single"/>
        </w:rPr>
        <w:t>Scripture Text for Conversation:</w:t>
      </w:r>
    </w:p>
    <w:p w14:paraId="19D79976" w14:textId="77777777" w:rsidR="00C356EE" w:rsidRDefault="00C356EE" w:rsidP="00C356EE"/>
    <w:p w14:paraId="7F26F64A" w14:textId="5EC18B94" w:rsidR="00C356EE" w:rsidRDefault="00CB07B5" w:rsidP="00C356EE">
      <w:r>
        <w:t>Luke 13:31-35</w:t>
      </w:r>
    </w:p>
    <w:p w14:paraId="4DAD77A6" w14:textId="77777777" w:rsidR="00CB07B5" w:rsidRPr="00CB07B5" w:rsidRDefault="00CB07B5" w:rsidP="00CB07B5">
      <w:r w:rsidRPr="00CB07B5">
        <w:t>31 At that very hour some Pharisees came and said to him, ‘Get away from here, for Herod wants to kill you.’ 32He said to them, ‘Go and tell that fox for me, “Listen, I am casting out demons and performing cures today and tomorrow, and on the third day I finish my work. 33Yet today, tomorrow, and the next day I must be on my way, because it is impossible for a prophet to be killed away from Jerusalem.” 34Jerusalem, Jerusalem, the city that kills the prophets and stones those who are sent to it! How often have I desired to gather your children together as a hen gathers her brood under her wings, and you were not willing! 35See, your house is left to you. And I tell you, you will not see me until the time comes when you say, “Blessed is the one who comes in the name of the Lord.</w:t>
      </w:r>
      <w:proofErr w:type="gramStart"/>
      <w:r w:rsidRPr="00CB07B5">
        <w:t>” ’</w:t>
      </w:r>
      <w:proofErr w:type="gramEnd"/>
    </w:p>
    <w:p w14:paraId="421489C0" w14:textId="77777777" w:rsidR="00CB07B5" w:rsidRDefault="00CB07B5" w:rsidP="00C356EE"/>
    <w:p w14:paraId="2AD6EE80" w14:textId="77777777" w:rsidR="00C356EE" w:rsidRPr="00C356EE" w:rsidRDefault="00C356EE" w:rsidP="00C356EE">
      <w:pPr>
        <w:rPr>
          <w:b/>
          <w:bCs/>
          <w:u w:val="single"/>
        </w:rPr>
      </w:pPr>
      <w:r w:rsidRPr="00C356EE">
        <w:rPr>
          <w:b/>
          <w:bCs/>
          <w:u w:val="single"/>
        </w:rPr>
        <w:t xml:space="preserve">Confession of 1967 References for Conversation: </w:t>
      </w:r>
    </w:p>
    <w:p w14:paraId="12886D7C" w14:textId="77777777" w:rsidR="00C356EE" w:rsidRDefault="00C356EE" w:rsidP="00C356EE"/>
    <w:p w14:paraId="595B1544" w14:textId="3607A3B2" w:rsidR="0071764A" w:rsidRDefault="0071764A" w:rsidP="0071764A">
      <w:r>
        <w:t>9.43</w:t>
      </w:r>
      <w:r>
        <w:tab/>
      </w:r>
      <w:r w:rsidRPr="0071764A">
        <w:t xml:space="preserve">In each time and place, there are particular problems and crises through which God calls the church to act. The church, guided by the Spirit, humbled by its own complicity and instructed by all attainable knowledge, seeks to discern the will of God and learn how to obey in these concrete situations. The following are particularly urgent at the present time. </w:t>
      </w:r>
    </w:p>
    <w:p w14:paraId="5E1FB2A3" w14:textId="38734789" w:rsidR="0071764A" w:rsidRDefault="0071764A" w:rsidP="0071764A">
      <w:r>
        <w:t>9.44(a)</w:t>
      </w:r>
      <w:r>
        <w:tab/>
        <w:t>God has created the peoples of the earth to be one universal family.</w:t>
      </w:r>
    </w:p>
    <w:p w14:paraId="3650C980" w14:textId="77777777" w:rsidR="007430B6" w:rsidRDefault="007430B6" w:rsidP="007430B6">
      <w:pPr>
        <w:rPr>
          <w:rFonts w:ascii="Calibri" w:eastAsia="Times New Roman" w:hAnsi="Calibri" w:cs="Times New Roman"/>
          <w:b/>
          <w:bCs/>
          <w:color w:val="000000"/>
          <w:sz w:val="22"/>
          <w:szCs w:val="22"/>
        </w:rPr>
      </w:pPr>
    </w:p>
    <w:p w14:paraId="164B78E3" w14:textId="77777777" w:rsidR="007430B6" w:rsidRDefault="007430B6" w:rsidP="007430B6">
      <w:pPr>
        <w:rPr>
          <w:rFonts w:ascii="Calibri" w:eastAsia="Times New Roman" w:hAnsi="Calibri" w:cs="Times New Roman"/>
          <w:b/>
          <w:bCs/>
          <w:color w:val="000000"/>
          <w:u w:val="single"/>
        </w:rPr>
      </w:pPr>
    </w:p>
    <w:p w14:paraId="2BCABB1C" w14:textId="77777777" w:rsidR="007430B6" w:rsidRDefault="007430B6" w:rsidP="007430B6">
      <w:pPr>
        <w:rPr>
          <w:rFonts w:ascii="Calibri" w:eastAsia="Times New Roman" w:hAnsi="Calibri" w:cs="Times New Roman"/>
          <w:b/>
          <w:bCs/>
          <w:color w:val="000000"/>
          <w:u w:val="single"/>
        </w:rPr>
      </w:pPr>
    </w:p>
    <w:p w14:paraId="0BB84E76" w14:textId="77777777" w:rsidR="007430B6" w:rsidRDefault="007430B6" w:rsidP="007430B6">
      <w:pPr>
        <w:rPr>
          <w:rFonts w:ascii="Calibri" w:eastAsia="Times New Roman" w:hAnsi="Calibri" w:cs="Times New Roman"/>
          <w:b/>
          <w:bCs/>
          <w:color w:val="000000"/>
          <w:u w:val="single"/>
        </w:rPr>
      </w:pPr>
    </w:p>
    <w:p w14:paraId="4DCBE072" w14:textId="1B78FE16" w:rsidR="007430B6" w:rsidRPr="007430B6" w:rsidRDefault="007430B6" w:rsidP="007430B6">
      <w:pPr>
        <w:rPr>
          <w:rFonts w:ascii="Calibri" w:eastAsia="Times New Roman" w:hAnsi="Calibri" w:cs="Times New Roman"/>
          <w:color w:val="000000"/>
          <w:u w:val="single"/>
        </w:rPr>
      </w:pPr>
      <w:r w:rsidRPr="007430B6">
        <w:rPr>
          <w:rFonts w:ascii="Calibri" w:eastAsia="Times New Roman" w:hAnsi="Calibri" w:cs="Times New Roman"/>
          <w:b/>
          <w:bCs/>
          <w:color w:val="000000"/>
          <w:u w:val="single"/>
        </w:rPr>
        <w:lastRenderedPageBreak/>
        <w:t xml:space="preserve">Prayer for </w:t>
      </w:r>
      <w:r w:rsidRPr="007430B6">
        <w:rPr>
          <w:rFonts w:ascii="Calibri" w:eastAsia="Times New Roman" w:hAnsi="Calibri" w:cs="Times New Roman"/>
          <w:b/>
          <w:bCs/>
          <w:color w:val="000000"/>
          <w:u w:val="single"/>
        </w:rPr>
        <w:t>Confronting Difficult Issues</w:t>
      </w:r>
    </w:p>
    <w:p w14:paraId="216E4F68" w14:textId="77777777" w:rsidR="007430B6" w:rsidRPr="007430B6" w:rsidRDefault="007430B6" w:rsidP="007430B6">
      <w:pPr>
        <w:rPr>
          <w:rFonts w:ascii="Calibri" w:eastAsia="Times New Roman" w:hAnsi="Calibri" w:cs="Times New Roman"/>
          <w:color w:val="000000"/>
        </w:rPr>
      </w:pPr>
      <w:r w:rsidRPr="007430B6">
        <w:rPr>
          <w:rFonts w:ascii="Calibri" w:eastAsia="Times New Roman" w:hAnsi="Calibri" w:cs="Times New Roman"/>
          <w:color w:val="000000"/>
        </w:rPr>
        <w:t> </w:t>
      </w:r>
    </w:p>
    <w:p w14:paraId="1FE90207"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You give us prophets, holy God,</w:t>
      </w:r>
    </w:p>
    <w:p w14:paraId="48FF97B1"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to cry out for justice and mercy.</w:t>
      </w:r>
    </w:p>
    <w:p w14:paraId="106B3047"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Open our ears to hear them,</w:t>
      </w:r>
    </w:p>
    <w:p w14:paraId="7B27D880"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and to follow the truth they speak,</w:t>
      </w:r>
    </w:p>
    <w:p w14:paraId="42A995FE"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lest we support injustice</w:t>
      </w:r>
    </w:p>
    <w:p w14:paraId="7EEC15E6"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and seek to secure our own well-being.</w:t>
      </w:r>
    </w:p>
    <w:p w14:paraId="42111696"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Give prophets the fire of your word,</w:t>
      </w:r>
    </w:p>
    <w:p w14:paraId="249C400D"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but give them love as well.</w:t>
      </w:r>
    </w:p>
    <w:p w14:paraId="1951F81C"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Though they are called to speak in your name,</w:t>
      </w:r>
    </w:p>
    <w:p w14:paraId="78A8054A"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help them never to forget</w:t>
      </w:r>
    </w:p>
    <w:p w14:paraId="60DFCDC9"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that they stand with us before you,</w:t>
      </w:r>
    </w:p>
    <w:p w14:paraId="04E67310"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and have no Messiah other than your Son,</w:t>
      </w:r>
    </w:p>
    <w:p w14:paraId="17D8D487"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Jesus Christ, the Lord of all. Amen.</w:t>
      </w:r>
    </w:p>
    <w:p w14:paraId="745DFCDB" w14:textId="77777777" w:rsidR="007430B6" w:rsidRPr="007430B6" w:rsidRDefault="007430B6" w:rsidP="007430B6">
      <w:pPr>
        <w:rPr>
          <w:rFonts w:ascii="Times" w:eastAsia="Times New Roman" w:hAnsi="Times" w:cs="Times New Roman"/>
          <w:color w:val="000000"/>
        </w:rPr>
      </w:pPr>
      <w:r w:rsidRPr="007430B6">
        <w:rPr>
          <w:rFonts w:ascii="Calibri" w:eastAsia="Times New Roman" w:hAnsi="Calibri" w:cs="Times New Roman"/>
          <w:color w:val="000000"/>
        </w:rPr>
        <w:t>                                                Prayer 2, BCW Page 29</w:t>
      </w:r>
    </w:p>
    <w:p w14:paraId="35C70DDA" w14:textId="779B2AB3" w:rsidR="00C356EE" w:rsidRDefault="00C356EE" w:rsidP="00C356EE"/>
    <w:p w14:paraId="16C2019A" w14:textId="713CF6F0" w:rsidR="00C356EE" w:rsidRDefault="00C356EE"/>
    <w:p w14:paraId="769A6177" w14:textId="77777777" w:rsidR="007430B6" w:rsidRDefault="007430B6">
      <w:pPr>
        <w:rPr>
          <w:b/>
          <w:bCs/>
          <w:sz w:val="32"/>
          <w:szCs w:val="32"/>
          <w:u w:val="single"/>
        </w:rPr>
      </w:pPr>
      <w:r>
        <w:rPr>
          <w:b/>
          <w:bCs/>
          <w:sz w:val="32"/>
          <w:szCs w:val="32"/>
          <w:u w:val="single"/>
        </w:rPr>
        <w:br w:type="page"/>
      </w:r>
    </w:p>
    <w:p w14:paraId="3C3B3DDF" w14:textId="77777777" w:rsidR="007430B6" w:rsidRDefault="007430B6" w:rsidP="007430B6">
      <w:pPr>
        <w:jc w:val="center"/>
        <w:rPr>
          <w:rFonts w:cstheme="minorHAnsi"/>
          <w:b/>
          <w:color w:val="000000" w:themeColor="text1"/>
          <w:sz w:val="48"/>
          <w:szCs w:val="48"/>
        </w:rPr>
      </w:pPr>
      <w:r w:rsidRPr="00771273">
        <w:rPr>
          <w:rStyle w:val="IntenseReference"/>
          <w:rFonts w:cstheme="minorHAnsi"/>
          <w:color w:val="000000" w:themeColor="text1"/>
          <w:sz w:val="48"/>
          <w:szCs w:val="48"/>
        </w:rPr>
        <w:lastRenderedPageBreak/>
        <w:t xml:space="preserve">2021 </w:t>
      </w:r>
      <w:r w:rsidRPr="003D2053">
        <w:rPr>
          <w:rFonts w:cstheme="minorHAnsi"/>
          <w:b/>
          <w:color w:val="000000" w:themeColor="text1"/>
          <w:sz w:val="48"/>
          <w:szCs w:val="48"/>
        </w:rPr>
        <w:t>Reconciliation Bible Study</w:t>
      </w:r>
    </w:p>
    <w:p w14:paraId="47C157E6" w14:textId="742B108E" w:rsidR="007430B6" w:rsidRPr="004A5686" w:rsidRDefault="007430B6" w:rsidP="007430B6">
      <w:pPr>
        <w:jc w:val="center"/>
        <w:rPr>
          <w:rFonts w:cstheme="minorHAnsi"/>
          <w:b/>
          <w:color w:val="000000" w:themeColor="text1"/>
        </w:rPr>
      </w:pPr>
      <w:r w:rsidRPr="004A5686">
        <w:rPr>
          <w:rFonts w:cstheme="minorHAnsi"/>
          <w:b/>
          <w:color w:val="000000" w:themeColor="text1"/>
        </w:rPr>
        <w:t xml:space="preserve">(Week </w:t>
      </w:r>
      <w:r>
        <w:rPr>
          <w:rFonts w:cstheme="minorHAnsi"/>
          <w:b/>
          <w:color w:val="000000" w:themeColor="text1"/>
        </w:rPr>
        <w:t>F</w:t>
      </w:r>
      <w:r>
        <w:rPr>
          <w:rFonts w:cstheme="minorHAnsi"/>
          <w:b/>
          <w:color w:val="000000" w:themeColor="text1"/>
        </w:rPr>
        <w:t>ive</w:t>
      </w:r>
      <w:r w:rsidRPr="004A5686">
        <w:rPr>
          <w:rFonts w:cstheme="minorHAnsi"/>
          <w:b/>
          <w:color w:val="000000" w:themeColor="text1"/>
        </w:rPr>
        <w:t>)</w:t>
      </w:r>
    </w:p>
    <w:p w14:paraId="5F55DBC2" w14:textId="77777777" w:rsidR="007430B6" w:rsidRPr="007430B6" w:rsidRDefault="007430B6" w:rsidP="007430B6"/>
    <w:p w14:paraId="571CE572" w14:textId="3EDAB6A2" w:rsidR="007430B6" w:rsidRPr="007430B6" w:rsidRDefault="007430B6" w:rsidP="007430B6">
      <w:pPr>
        <w:jc w:val="center"/>
        <w:rPr>
          <w:rFonts w:cstheme="minorHAnsi"/>
          <w:i/>
          <w:iCs/>
        </w:rPr>
      </w:pPr>
      <w:r w:rsidRPr="007430B6">
        <w:rPr>
          <w:rFonts w:cstheme="minorHAnsi"/>
          <w:i/>
          <w:iCs/>
        </w:rPr>
        <w:t>WHAT THE PRESBYTERY HAS SAID OF BEING VIBRANT CHRIST-CENTERED COMMUNITIES:</w:t>
      </w:r>
    </w:p>
    <w:p w14:paraId="7F3F0C1B" w14:textId="38A6CEBF" w:rsidR="007430B6" w:rsidRPr="001042CD" w:rsidRDefault="007430B6" w:rsidP="007430B6">
      <w:pPr>
        <w:jc w:val="center"/>
        <w:rPr>
          <w:rFonts w:cstheme="minorHAnsi"/>
          <w:b/>
          <w:bCs/>
          <w:color w:val="000000" w:themeColor="text1"/>
        </w:rPr>
      </w:pPr>
      <w:r w:rsidRPr="00617B89">
        <w:rPr>
          <w:rFonts w:cstheme="minorHAnsi"/>
          <w:b/>
          <w:bCs/>
          <w:color w:val="000000" w:themeColor="text1"/>
        </w:rPr>
        <w:t xml:space="preserve">In seeking reconciliation, </w:t>
      </w:r>
      <w:r w:rsidRPr="001042CD">
        <w:rPr>
          <w:rFonts w:cstheme="minorHAnsi"/>
          <w:b/>
          <w:bCs/>
          <w:color w:val="000000" w:themeColor="text1"/>
        </w:rPr>
        <w:t xml:space="preserve">the prophetic community works for justice, responds in compassion, </w:t>
      </w:r>
    </w:p>
    <w:p w14:paraId="30C05F2C" w14:textId="77777777" w:rsidR="007430B6" w:rsidRPr="007430B6" w:rsidRDefault="007430B6" w:rsidP="007430B6">
      <w:pPr>
        <w:jc w:val="center"/>
        <w:rPr>
          <w:rFonts w:cstheme="minorHAnsi"/>
          <w:b/>
          <w:bCs/>
          <w:color w:val="000000" w:themeColor="text1"/>
        </w:rPr>
      </w:pPr>
      <w:r w:rsidRPr="007430B6">
        <w:rPr>
          <w:rFonts w:cstheme="minorHAnsi"/>
          <w:b/>
          <w:bCs/>
          <w:color w:val="000000" w:themeColor="text1"/>
        </w:rPr>
        <w:t>speaks truth to power, confronts difficult issues,</w:t>
      </w:r>
    </w:p>
    <w:p w14:paraId="5F0FDC18" w14:textId="77777777" w:rsidR="007430B6" w:rsidRPr="007430B6" w:rsidRDefault="007430B6" w:rsidP="007430B6">
      <w:pPr>
        <w:jc w:val="center"/>
        <w:rPr>
          <w:rFonts w:cstheme="minorHAnsi"/>
          <w:b/>
          <w:bCs/>
          <w:color w:val="FF334E"/>
          <w:sz w:val="32"/>
          <w:szCs w:val="32"/>
        </w:rPr>
      </w:pPr>
      <w:r w:rsidRPr="007430B6">
        <w:rPr>
          <w:rFonts w:cstheme="minorHAnsi"/>
          <w:b/>
          <w:bCs/>
          <w:color w:val="FF334E"/>
          <w:sz w:val="32"/>
          <w:szCs w:val="32"/>
        </w:rPr>
        <w:t xml:space="preserve"> and boldly proclaims the mandate of the gospel.</w:t>
      </w:r>
    </w:p>
    <w:p w14:paraId="5F57A1C1" w14:textId="77777777" w:rsidR="00C356EE" w:rsidRDefault="00C356EE" w:rsidP="00C356EE"/>
    <w:p w14:paraId="3FE55DDA" w14:textId="77777777" w:rsidR="00C356EE" w:rsidRPr="00C356EE" w:rsidRDefault="00C356EE" w:rsidP="00C356EE">
      <w:pPr>
        <w:rPr>
          <w:b/>
          <w:bCs/>
          <w:u w:val="single"/>
        </w:rPr>
      </w:pPr>
      <w:r w:rsidRPr="00C356EE">
        <w:rPr>
          <w:b/>
          <w:bCs/>
          <w:u w:val="single"/>
        </w:rPr>
        <w:t>Scripture Text for Conversation:</w:t>
      </w:r>
    </w:p>
    <w:p w14:paraId="5D4E4DE2" w14:textId="77777777" w:rsidR="00C356EE" w:rsidRDefault="00C356EE" w:rsidP="00C356EE"/>
    <w:p w14:paraId="200EC134" w14:textId="29BC14AA" w:rsidR="00C356EE" w:rsidRDefault="00D37250" w:rsidP="00C356EE">
      <w:r>
        <w:t>Luke 4:14-19</w:t>
      </w:r>
    </w:p>
    <w:p w14:paraId="56D8FC05" w14:textId="77777777" w:rsidR="00D37250" w:rsidRPr="00D37250" w:rsidRDefault="00D37250" w:rsidP="00D37250">
      <w:r w:rsidRPr="00D37250">
        <w:t>14 Then Jesus, filled with the power of the Spirit, returned to Galilee, and a report about him spread through all the surrounding country. 15He began to teach in their synagogues and was praised by everyone.</w:t>
      </w:r>
    </w:p>
    <w:p w14:paraId="5DF68482" w14:textId="09C85F94" w:rsidR="00D37250" w:rsidRPr="00D37250" w:rsidRDefault="00D37250" w:rsidP="00D37250">
      <w:r w:rsidRPr="00D37250">
        <w:t>16 When he came to Nazareth, where he had been brought up, he went to the synagogue on the sabbath day, as was his custom. He stood up to read, 17and the scroll of the prophet Isaiah was given to him. He unrolled the scroll and found the place where it was written: </w:t>
      </w:r>
      <w:r w:rsidRPr="00D37250">
        <w:br/>
        <w:t>18 ‘The Spirit of the Lord is upon me,</w:t>
      </w:r>
      <w:r w:rsidRPr="00D37250">
        <w:br/>
        <w:t>   because he has anointed me</w:t>
      </w:r>
      <w:r w:rsidRPr="00D37250">
        <w:br/>
        <w:t>     to bring good news to the poor.</w:t>
      </w:r>
      <w:r w:rsidRPr="00D37250">
        <w:br/>
        <w:t>He has sent me to proclaim release to the captives</w:t>
      </w:r>
      <w:r w:rsidRPr="00D37250">
        <w:br/>
        <w:t>   and recovery of sight to the blind,</w:t>
      </w:r>
      <w:r w:rsidRPr="00D37250">
        <w:br/>
        <w:t>     to let the oppressed go free, </w:t>
      </w:r>
      <w:r w:rsidRPr="00D37250">
        <w:br/>
        <w:t>19 to proclaim the year of the Lord’s favor.’</w:t>
      </w:r>
    </w:p>
    <w:p w14:paraId="2F718C82" w14:textId="77777777" w:rsidR="00D37250" w:rsidRDefault="00D37250" w:rsidP="00C356EE"/>
    <w:p w14:paraId="0C7E2960" w14:textId="77777777" w:rsidR="00C356EE" w:rsidRPr="00C356EE" w:rsidRDefault="00C356EE" w:rsidP="00C356EE">
      <w:pPr>
        <w:rPr>
          <w:b/>
          <w:bCs/>
          <w:u w:val="single"/>
        </w:rPr>
      </w:pPr>
      <w:r w:rsidRPr="00C356EE">
        <w:rPr>
          <w:b/>
          <w:bCs/>
          <w:u w:val="single"/>
        </w:rPr>
        <w:t xml:space="preserve">Confession of 1967 References for Conversation: </w:t>
      </w:r>
    </w:p>
    <w:p w14:paraId="5F05F475" w14:textId="77777777" w:rsidR="00C356EE" w:rsidRDefault="00C356EE" w:rsidP="00C356EE"/>
    <w:p w14:paraId="6A62EB4A" w14:textId="6AEEE4C3" w:rsidR="0071764A" w:rsidRDefault="0071764A" w:rsidP="0071764A">
      <w:r>
        <w:t>9.20</w:t>
      </w:r>
      <w:r>
        <w:tab/>
      </w:r>
      <w:r w:rsidRPr="0071764A">
        <w:t xml:space="preserve">God the Holy Spirit fulfills the work of reconciliation in human life. The Holy Spirit creates and renews the church as the community in which people are reconciled to God and to one another. The Spirit enables people to receive forgiveness as they forgive one another and to enjoy the peace of God as they make peace among themselves. In spite of their sin, the Spirit gives people power to become representatives of Jesus Christ and his gospel of reconciliation to all. </w:t>
      </w:r>
    </w:p>
    <w:p w14:paraId="1FDB47B8" w14:textId="32D8171A" w:rsidR="00C356EE" w:rsidRDefault="00C356EE" w:rsidP="00C356EE"/>
    <w:p w14:paraId="064C80D0" w14:textId="77777777" w:rsidR="007430B6" w:rsidRDefault="007430B6" w:rsidP="007430B6">
      <w:r w:rsidRPr="00C356EE">
        <w:rPr>
          <w:b/>
          <w:bCs/>
          <w:u w:val="single"/>
        </w:rPr>
        <w:t>Questions for Conversation:</w:t>
      </w:r>
      <w:r>
        <w:tab/>
      </w:r>
    </w:p>
    <w:p w14:paraId="3FF660E9" w14:textId="77777777" w:rsidR="007430B6" w:rsidRDefault="007430B6" w:rsidP="007430B6"/>
    <w:p w14:paraId="51C5E4FE" w14:textId="29E0808B" w:rsidR="007430B6" w:rsidRDefault="007430B6" w:rsidP="007430B6">
      <w:pPr>
        <w:snapToGrid w:val="0"/>
        <w:spacing w:after="120"/>
        <w:ind w:left="360"/>
      </w:pPr>
      <w:r w:rsidRPr="00C356EE">
        <w:rPr>
          <w:b/>
          <w:bCs/>
        </w:rPr>
        <w:t>Focus Question 1</w:t>
      </w:r>
      <w:r>
        <w:t>:</w:t>
      </w:r>
      <w:r>
        <w:t xml:space="preserve">  </w:t>
      </w:r>
      <w:r>
        <w:rPr>
          <w:i/>
          <w:iCs/>
        </w:rPr>
        <w:t>For our church, what is the mandate of the gospel?</w:t>
      </w:r>
    </w:p>
    <w:p w14:paraId="2FEEBBDE" w14:textId="3A5BAB59" w:rsidR="007430B6" w:rsidRDefault="007430B6" w:rsidP="007430B6">
      <w:pPr>
        <w:snapToGrid w:val="0"/>
        <w:spacing w:after="120"/>
        <w:ind w:left="360"/>
        <w:rPr>
          <w:i/>
          <w:iCs/>
        </w:rPr>
      </w:pPr>
      <w:r w:rsidRPr="00C356EE">
        <w:rPr>
          <w:b/>
          <w:bCs/>
        </w:rPr>
        <w:t>Focus Question 2</w:t>
      </w:r>
      <w:r>
        <w:t>:</w:t>
      </w:r>
      <w:r>
        <w:t xml:space="preserve">  </w:t>
      </w:r>
      <w:r>
        <w:rPr>
          <w:i/>
          <w:iCs/>
        </w:rPr>
        <w:t>How do you see our church boldly proclaiming that?</w:t>
      </w:r>
    </w:p>
    <w:p w14:paraId="3705D1ED" w14:textId="40CC3839" w:rsidR="007430B6" w:rsidRPr="007430B6" w:rsidRDefault="007430B6" w:rsidP="007430B6">
      <w:pPr>
        <w:ind w:left="360"/>
      </w:pPr>
      <w:r w:rsidRPr="00C356EE">
        <w:rPr>
          <w:b/>
          <w:bCs/>
        </w:rPr>
        <w:t>Large-scale Question</w:t>
      </w:r>
      <w:r>
        <w:t>:</w:t>
      </w:r>
      <w:proofErr w:type="gramStart"/>
      <w:r>
        <w:tab/>
      </w:r>
      <w:r>
        <w:t xml:space="preserve">  </w:t>
      </w:r>
      <w:r w:rsidRPr="00C356EE">
        <w:rPr>
          <w:i/>
          <w:iCs/>
        </w:rPr>
        <w:t>What</w:t>
      </w:r>
      <w:proofErr w:type="gramEnd"/>
      <w:r w:rsidRPr="00C356EE">
        <w:rPr>
          <w:i/>
          <w:iCs/>
        </w:rPr>
        <w:t xml:space="preserve"> does this say to us about the issues of race, power, and poverty/wealth?</w:t>
      </w:r>
    </w:p>
    <w:p w14:paraId="26FB0070" w14:textId="2306BD08" w:rsidR="007430B6" w:rsidRDefault="007430B6" w:rsidP="00C356EE"/>
    <w:p w14:paraId="13F6FAF2" w14:textId="77777777" w:rsidR="007430B6" w:rsidRDefault="007430B6" w:rsidP="007430B6">
      <w:pPr>
        <w:rPr>
          <w:rFonts w:ascii="Calibri" w:eastAsia="Times New Roman" w:hAnsi="Calibri" w:cs="Times New Roman"/>
          <w:b/>
          <w:bCs/>
          <w:color w:val="000000"/>
          <w:u w:val="single"/>
        </w:rPr>
      </w:pPr>
    </w:p>
    <w:p w14:paraId="14E33EE6" w14:textId="679D2DE8" w:rsidR="007430B6" w:rsidRPr="007430B6" w:rsidRDefault="007430B6" w:rsidP="007430B6">
      <w:pPr>
        <w:rPr>
          <w:rFonts w:ascii="Times" w:eastAsia="Times New Roman" w:hAnsi="Times" w:cs="Times New Roman"/>
          <w:color w:val="000000"/>
          <w:u w:val="single"/>
        </w:rPr>
      </w:pPr>
      <w:r w:rsidRPr="007430B6">
        <w:rPr>
          <w:rFonts w:ascii="Calibri" w:eastAsia="Times New Roman" w:hAnsi="Calibri" w:cs="Times New Roman"/>
          <w:b/>
          <w:bCs/>
          <w:color w:val="000000"/>
          <w:u w:val="single"/>
        </w:rPr>
        <w:lastRenderedPageBreak/>
        <w:t>Proclamation of the Gospel</w:t>
      </w:r>
    </w:p>
    <w:p w14:paraId="6CF0A94F" w14:textId="77777777" w:rsidR="007430B6" w:rsidRPr="007430B6" w:rsidRDefault="007430B6" w:rsidP="007430B6">
      <w:pPr>
        <w:rPr>
          <w:rFonts w:ascii="Times" w:eastAsia="Times New Roman" w:hAnsi="Times" w:cs="Times New Roman"/>
          <w:color w:val="000000"/>
        </w:rPr>
      </w:pPr>
      <w:r w:rsidRPr="007430B6">
        <w:rPr>
          <w:rFonts w:ascii="Calibri" w:eastAsia="Times New Roman" w:hAnsi="Calibri" w:cs="Times New Roman"/>
          <w:color w:val="000000"/>
        </w:rPr>
        <w:t> </w:t>
      </w:r>
    </w:p>
    <w:p w14:paraId="679C3EE6"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By your word, O God, your creation sprang forth,</w:t>
      </w:r>
    </w:p>
    <w:p w14:paraId="7025D97D"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And we were given the breath of life.</w:t>
      </w:r>
    </w:p>
    <w:p w14:paraId="77158BBD"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By your word, eternal God,</w:t>
      </w:r>
    </w:p>
    <w:p w14:paraId="109ED144"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death is overcome,</w:t>
      </w:r>
    </w:p>
    <w:p w14:paraId="37CEDE11"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Christ is raised from the tomb,</w:t>
      </w:r>
    </w:p>
    <w:p w14:paraId="162A0D24"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and we are given a new life in the power of your Spirit.</w:t>
      </w:r>
    </w:p>
    <w:p w14:paraId="6646E52F"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May we boldly proclaim this good news,</w:t>
      </w:r>
    </w:p>
    <w:p w14:paraId="48D32460"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by the words of our mouths</w:t>
      </w:r>
    </w:p>
    <w:p w14:paraId="67274AB8"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and the deeds of our lives,</w:t>
      </w:r>
    </w:p>
    <w:p w14:paraId="696A587F"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 xml:space="preserve">rejoicing always in your powerful </w:t>
      </w:r>
      <w:proofErr w:type="gramStart"/>
      <w:r w:rsidRPr="007430B6">
        <w:rPr>
          <w:rFonts w:ascii="Calibri" w:eastAsia="Times New Roman" w:hAnsi="Calibri" w:cs="Times New Roman"/>
          <w:color w:val="000000"/>
        </w:rPr>
        <w:t>presence;</w:t>
      </w:r>
      <w:proofErr w:type="gramEnd"/>
    </w:p>
    <w:p w14:paraId="2FD1F04E"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through Jesus Christ our risen Lord. Amen.</w:t>
      </w:r>
    </w:p>
    <w:p w14:paraId="23FCB6F5"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                BCW page 511</w:t>
      </w:r>
    </w:p>
    <w:p w14:paraId="31038795" w14:textId="77777777" w:rsidR="007430B6" w:rsidRPr="007430B6" w:rsidRDefault="007430B6" w:rsidP="007430B6">
      <w:pPr>
        <w:rPr>
          <w:rFonts w:ascii="Times New Roman" w:eastAsia="Times New Roman" w:hAnsi="Times New Roman" w:cs="Times New Roman"/>
        </w:rPr>
      </w:pPr>
    </w:p>
    <w:p w14:paraId="548EA257" w14:textId="77777777" w:rsidR="007430B6" w:rsidRPr="00C356EE" w:rsidRDefault="007430B6" w:rsidP="00C356EE"/>
    <w:sectPr w:rsidR="007430B6" w:rsidRPr="00C356EE" w:rsidSect="00A7677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C61DF" w14:textId="77777777" w:rsidR="00A45708" w:rsidRDefault="00A45708" w:rsidP="00617B89">
      <w:r>
        <w:separator/>
      </w:r>
    </w:p>
  </w:endnote>
  <w:endnote w:type="continuationSeparator" w:id="0">
    <w:p w14:paraId="0ED16E73" w14:textId="77777777" w:rsidR="00A45708" w:rsidRDefault="00A45708" w:rsidP="0061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9798915"/>
      <w:docPartObj>
        <w:docPartGallery w:val="Page Numbers (Bottom of Page)"/>
        <w:docPartUnique/>
      </w:docPartObj>
    </w:sdtPr>
    <w:sdtContent>
      <w:p w14:paraId="75091B04" w14:textId="371B189C" w:rsidR="00617B89" w:rsidRDefault="00617B89" w:rsidP="000C4F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D44288" w14:textId="77777777" w:rsidR="00617B89" w:rsidRDefault="00617B89" w:rsidP="00617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9368194"/>
      <w:docPartObj>
        <w:docPartGallery w:val="Page Numbers (Bottom of Page)"/>
        <w:docPartUnique/>
      </w:docPartObj>
    </w:sdtPr>
    <w:sdtContent>
      <w:p w14:paraId="68D2745B" w14:textId="336D95BD" w:rsidR="00617B89" w:rsidRDefault="00617B89" w:rsidP="000C4F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A5058B" w14:textId="77777777" w:rsidR="00617B89" w:rsidRDefault="00617B89" w:rsidP="00617B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28BE5" w14:textId="77777777" w:rsidR="00A45708" w:rsidRDefault="00A45708" w:rsidP="00617B89">
      <w:r>
        <w:separator/>
      </w:r>
    </w:p>
  </w:footnote>
  <w:footnote w:type="continuationSeparator" w:id="0">
    <w:p w14:paraId="39F47599" w14:textId="77777777" w:rsidR="00A45708" w:rsidRDefault="00A45708" w:rsidP="00617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71302"/>
    <w:multiLevelType w:val="multilevel"/>
    <w:tmpl w:val="AA08A0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42384"/>
    <w:multiLevelType w:val="multilevel"/>
    <w:tmpl w:val="5A0611C4"/>
    <w:lvl w:ilvl="0">
      <w:start w:val="9"/>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A37747B"/>
    <w:multiLevelType w:val="multilevel"/>
    <w:tmpl w:val="DAE4D4A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31"/>
    <w:rsid w:val="0001702A"/>
    <w:rsid w:val="000B0BC7"/>
    <w:rsid w:val="001042CD"/>
    <w:rsid w:val="00141556"/>
    <w:rsid w:val="004A5686"/>
    <w:rsid w:val="00617B89"/>
    <w:rsid w:val="006210F3"/>
    <w:rsid w:val="007027C6"/>
    <w:rsid w:val="0071764A"/>
    <w:rsid w:val="007430B6"/>
    <w:rsid w:val="00754D75"/>
    <w:rsid w:val="00863031"/>
    <w:rsid w:val="00A45708"/>
    <w:rsid w:val="00A76774"/>
    <w:rsid w:val="00C356EE"/>
    <w:rsid w:val="00CB07B5"/>
    <w:rsid w:val="00D37250"/>
    <w:rsid w:val="00F70A22"/>
    <w:rsid w:val="00F83F81"/>
    <w:rsid w:val="00FB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0C4D"/>
  <w15:chartTrackingRefBased/>
  <w15:docId w15:val="{70FFDC9F-F5CE-1149-8C0A-5C4D3271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725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2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7250"/>
    <w:pPr>
      <w:spacing w:before="100" w:beforeAutospacing="1" w:after="100" w:afterAutospacing="1"/>
    </w:pPr>
    <w:rPr>
      <w:rFonts w:ascii="Times New Roman" w:eastAsia="Times New Roman" w:hAnsi="Times New Roman" w:cs="Times New Roman"/>
    </w:rPr>
  </w:style>
  <w:style w:type="character" w:customStyle="1" w:styleId="vv">
    <w:name w:val="vv"/>
    <w:basedOn w:val="DefaultParagraphFont"/>
    <w:rsid w:val="00D37250"/>
  </w:style>
  <w:style w:type="character" w:customStyle="1" w:styleId="apple-converted-space">
    <w:name w:val="apple-converted-space"/>
    <w:basedOn w:val="DefaultParagraphFont"/>
    <w:rsid w:val="00D37250"/>
  </w:style>
  <w:style w:type="paragraph" w:styleId="ListParagraph">
    <w:name w:val="List Paragraph"/>
    <w:basedOn w:val="Normal"/>
    <w:uiPriority w:val="34"/>
    <w:qFormat/>
    <w:rsid w:val="00F70A22"/>
    <w:pPr>
      <w:ind w:left="720"/>
      <w:contextualSpacing/>
    </w:pPr>
  </w:style>
  <w:style w:type="character" w:styleId="IntenseReference">
    <w:name w:val="Intense Reference"/>
    <w:basedOn w:val="DefaultParagraphFont"/>
    <w:uiPriority w:val="32"/>
    <w:qFormat/>
    <w:rsid w:val="00617B89"/>
    <w:rPr>
      <w:b/>
      <w:bCs/>
      <w:smallCaps/>
      <w:color w:val="4472C4" w:themeColor="accent1"/>
      <w:spacing w:val="5"/>
    </w:rPr>
  </w:style>
  <w:style w:type="paragraph" w:styleId="Footer">
    <w:name w:val="footer"/>
    <w:basedOn w:val="Normal"/>
    <w:link w:val="FooterChar"/>
    <w:uiPriority w:val="99"/>
    <w:unhideWhenUsed/>
    <w:rsid w:val="00617B89"/>
    <w:pPr>
      <w:tabs>
        <w:tab w:val="center" w:pos="4680"/>
        <w:tab w:val="right" w:pos="9360"/>
      </w:tabs>
    </w:pPr>
  </w:style>
  <w:style w:type="character" w:customStyle="1" w:styleId="FooterChar">
    <w:name w:val="Footer Char"/>
    <w:basedOn w:val="DefaultParagraphFont"/>
    <w:link w:val="Footer"/>
    <w:uiPriority w:val="99"/>
    <w:rsid w:val="00617B89"/>
  </w:style>
  <w:style w:type="character" w:styleId="PageNumber">
    <w:name w:val="page number"/>
    <w:basedOn w:val="DefaultParagraphFont"/>
    <w:uiPriority w:val="99"/>
    <w:semiHidden/>
    <w:unhideWhenUsed/>
    <w:rsid w:val="00617B89"/>
  </w:style>
  <w:style w:type="paragraph" w:customStyle="1" w:styleId="p1">
    <w:name w:val="p1"/>
    <w:basedOn w:val="Normal"/>
    <w:rsid w:val="007430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6994">
      <w:bodyDiv w:val="1"/>
      <w:marLeft w:val="0"/>
      <w:marRight w:val="0"/>
      <w:marTop w:val="0"/>
      <w:marBottom w:val="0"/>
      <w:divBdr>
        <w:top w:val="none" w:sz="0" w:space="0" w:color="auto"/>
        <w:left w:val="none" w:sz="0" w:space="0" w:color="auto"/>
        <w:bottom w:val="none" w:sz="0" w:space="0" w:color="auto"/>
        <w:right w:val="none" w:sz="0" w:space="0" w:color="auto"/>
      </w:divBdr>
    </w:div>
    <w:div w:id="160896210">
      <w:bodyDiv w:val="1"/>
      <w:marLeft w:val="0"/>
      <w:marRight w:val="0"/>
      <w:marTop w:val="0"/>
      <w:marBottom w:val="0"/>
      <w:divBdr>
        <w:top w:val="none" w:sz="0" w:space="0" w:color="auto"/>
        <w:left w:val="none" w:sz="0" w:space="0" w:color="auto"/>
        <w:bottom w:val="none" w:sz="0" w:space="0" w:color="auto"/>
        <w:right w:val="none" w:sz="0" w:space="0" w:color="auto"/>
      </w:divBdr>
      <w:divsChild>
        <w:div w:id="1959874045">
          <w:marLeft w:val="0"/>
          <w:marRight w:val="0"/>
          <w:marTop w:val="0"/>
          <w:marBottom w:val="0"/>
          <w:divBdr>
            <w:top w:val="none" w:sz="0" w:space="0" w:color="auto"/>
            <w:left w:val="none" w:sz="0" w:space="0" w:color="auto"/>
            <w:bottom w:val="none" w:sz="0" w:space="0" w:color="auto"/>
            <w:right w:val="none" w:sz="0" w:space="0" w:color="auto"/>
          </w:divBdr>
          <w:divsChild>
            <w:div w:id="1057633854">
              <w:marLeft w:val="0"/>
              <w:marRight w:val="0"/>
              <w:marTop w:val="0"/>
              <w:marBottom w:val="0"/>
              <w:divBdr>
                <w:top w:val="none" w:sz="0" w:space="0" w:color="auto"/>
                <w:left w:val="none" w:sz="0" w:space="0" w:color="auto"/>
                <w:bottom w:val="none" w:sz="0" w:space="0" w:color="auto"/>
                <w:right w:val="none" w:sz="0" w:space="0" w:color="auto"/>
              </w:divBdr>
              <w:divsChild>
                <w:div w:id="1185243454">
                  <w:marLeft w:val="0"/>
                  <w:marRight w:val="0"/>
                  <w:marTop w:val="0"/>
                  <w:marBottom w:val="0"/>
                  <w:divBdr>
                    <w:top w:val="none" w:sz="0" w:space="0" w:color="auto"/>
                    <w:left w:val="none" w:sz="0" w:space="0" w:color="auto"/>
                    <w:bottom w:val="none" w:sz="0" w:space="0" w:color="auto"/>
                    <w:right w:val="none" w:sz="0" w:space="0" w:color="auto"/>
                  </w:divBdr>
                  <w:divsChild>
                    <w:div w:id="2862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4508">
      <w:bodyDiv w:val="1"/>
      <w:marLeft w:val="0"/>
      <w:marRight w:val="0"/>
      <w:marTop w:val="0"/>
      <w:marBottom w:val="0"/>
      <w:divBdr>
        <w:top w:val="none" w:sz="0" w:space="0" w:color="auto"/>
        <w:left w:val="none" w:sz="0" w:space="0" w:color="auto"/>
        <w:bottom w:val="none" w:sz="0" w:space="0" w:color="auto"/>
        <w:right w:val="none" w:sz="0" w:space="0" w:color="auto"/>
      </w:divBdr>
      <w:divsChild>
        <w:div w:id="1623879168">
          <w:marLeft w:val="0"/>
          <w:marRight w:val="0"/>
          <w:marTop w:val="0"/>
          <w:marBottom w:val="0"/>
          <w:divBdr>
            <w:top w:val="none" w:sz="0" w:space="0" w:color="auto"/>
            <w:left w:val="none" w:sz="0" w:space="0" w:color="auto"/>
            <w:bottom w:val="none" w:sz="0" w:space="0" w:color="auto"/>
            <w:right w:val="none" w:sz="0" w:space="0" w:color="auto"/>
          </w:divBdr>
          <w:divsChild>
            <w:div w:id="303584334">
              <w:marLeft w:val="0"/>
              <w:marRight w:val="0"/>
              <w:marTop w:val="0"/>
              <w:marBottom w:val="0"/>
              <w:divBdr>
                <w:top w:val="none" w:sz="0" w:space="0" w:color="auto"/>
                <w:left w:val="none" w:sz="0" w:space="0" w:color="auto"/>
                <w:bottom w:val="none" w:sz="0" w:space="0" w:color="auto"/>
                <w:right w:val="none" w:sz="0" w:space="0" w:color="auto"/>
              </w:divBdr>
              <w:divsChild>
                <w:div w:id="984161983">
                  <w:marLeft w:val="0"/>
                  <w:marRight w:val="0"/>
                  <w:marTop w:val="0"/>
                  <w:marBottom w:val="0"/>
                  <w:divBdr>
                    <w:top w:val="none" w:sz="0" w:space="0" w:color="auto"/>
                    <w:left w:val="none" w:sz="0" w:space="0" w:color="auto"/>
                    <w:bottom w:val="none" w:sz="0" w:space="0" w:color="auto"/>
                    <w:right w:val="none" w:sz="0" w:space="0" w:color="auto"/>
                  </w:divBdr>
                  <w:divsChild>
                    <w:div w:id="12840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01263">
      <w:bodyDiv w:val="1"/>
      <w:marLeft w:val="0"/>
      <w:marRight w:val="0"/>
      <w:marTop w:val="0"/>
      <w:marBottom w:val="0"/>
      <w:divBdr>
        <w:top w:val="none" w:sz="0" w:space="0" w:color="auto"/>
        <w:left w:val="none" w:sz="0" w:space="0" w:color="auto"/>
        <w:bottom w:val="none" w:sz="0" w:space="0" w:color="auto"/>
        <w:right w:val="none" w:sz="0" w:space="0" w:color="auto"/>
      </w:divBdr>
    </w:div>
    <w:div w:id="696661009">
      <w:bodyDiv w:val="1"/>
      <w:marLeft w:val="0"/>
      <w:marRight w:val="0"/>
      <w:marTop w:val="0"/>
      <w:marBottom w:val="0"/>
      <w:divBdr>
        <w:top w:val="none" w:sz="0" w:space="0" w:color="auto"/>
        <w:left w:val="none" w:sz="0" w:space="0" w:color="auto"/>
        <w:bottom w:val="none" w:sz="0" w:space="0" w:color="auto"/>
        <w:right w:val="none" w:sz="0" w:space="0" w:color="auto"/>
      </w:divBdr>
      <w:divsChild>
        <w:div w:id="244650970">
          <w:marLeft w:val="0"/>
          <w:marRight w:val="0"/>
          <w:marTop w:val="0"/>
          <w:marBottom w:val="0"/>
          <w:divBdr>
            <w:top w:val="none" w:sz="0" w:space="0" w:color="auto"/>
            <w:left w:val="none" w:sz="0" w:space="0" w:color="auto"/>
            <w:bottom w:val="none" w:sz="0" w:space="0" w:color="auto"/>
            <w:right w:val="none" w:sz="0" w:space="0" w:color="auto"/>
          </w:divBdr>
          <w:divsChild>
            <w:div w:id="221912910">
              <w:marLeft w:val="0"/>
              <w:marRight w:val="0"/>
              <w:marTop w:val="0"/>
              <w:marBottom w:val="0"/>
              <w:divBdr>
                <w:top w:val="none" w:sz="0" w:space="0" w:color="auto"/>
                <w:left w:val="none" w:sz="0" w:space="0" w:color="auto"/>
                <w:bottom w:val="none" w:sz="0" w:space="0" w:color="auto"/>
                <w:right w:val="none" w:sz="0" w:space="0" w:color="auto"/>
              </w:divBdr>
              <w:divsChild>
                <w:div w:id="1171675179">
                  <w:marLeft w:val="0"/>
                  <w:marRight w:val="0"/>
                  <w:marTop w:val="0"/>
                  <w:marBottom w:val="0"/>
                  <w:divBdr>
                    <w:top w:val="none" w:sz="0" w:space="0" w:color="auto"/>
                    <w:left w:val="none" w:sz="0" w:space="0" w:color="auto"/>
                    <w:bottom w:val="none" w:sz="0" w:space="0" w:color="auto"/>
                    <w:right w:val="none" w:sz="0" w:space="0" w:color="auto"/>
                  </w:divBdr>
                  <w:divsChild>
                    <w:div w:id="19668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15010">
      <w:bodyDiv w:val="1"/>
      <w:marLeft w:val="0"/>
      <w:marRight w:val="0"/>
      <w:marTop w:val="0"/>
      <w:marBottom w:val="0"/>
      <w:divBdr>
        <w:top w:val="none" w:sz="0" w:space="0" w:color="auto"/>
        <w:left w:val="none" w:sz="0" w:space="0" w:color="auto"/>
        <w:bottom w:val="none" w:sz="0" w:space="0" w:color="auto"/>
        <w:right w:val="none" w:sz="0" w:space="0" w:color="auto"/>
      </w:divBdr>
    </w:div>
    <w:div w:id="931087005">
      <w:bodyDiv w:val="1"/>
      <w:marLeft w:val="0"/>
      <w:marRight w:val="0"/>
      <w:marTop w:val="0"/>
      <w:marBottom w:val="0"/>
      <w:divBdr>
        <w:top w:val="none" w:sz="0" w:space="0" w:color="auto"/>
        <w:left w:val="none" w:sz="0" w:space="0" w:color="auto"/>
        <w:bottom w:val="none" w:sz="0" w:space="0" w:color="auto"/>
        <w:right w:val="none" w:sz="0" w:space="0" w:color="auto"/>
      </w:divBdr>
    </w:div>
    <w:div w:id="952326692">
      <w:bodyDiv w:val="1"/>
      <w:marLeft w:val="0"/>
      <w:marRight w:val="0"/>
      <w:marTop w:val="0"/>
      <w:marBottom w:val="0"/>
      <w:divBdr>
        <w:top w:val="none" w:sz="0" w:space="0" w:color="auto"/>
        <w:left w:val="none" w:sz="0" w:space="0" w:color="auto"/>
        <w:bottom w:val="none" w:sz="0" w:space="0" w:color="auto"/>
        <w:right w:val="none" w:sz="0" w:space="0" w:color="auto"/>
      </w:divBdr>
      <w:divsChild>
        <w:div w:id="1653605705">
          <w:marLeft w:val="0"/>
          <w:marRight w:val="0"/>
          <w:marTop w:val="0"/>
          <w:marBottom w:val="0"/>
          <w:divBdr>
            <w:top w:val="none" w:sz="0" w:space="0" w:color="auto"/>
            <w:left w:val="none" w:sz="0" w:space="0" w:color="auto"/>
            <w:bottom w:val="none" w:sz="0" w:space="0" w:color="auto"/>
            <w:right w:val="none" w:sz="0" w:space="0" w:color="auto"/>
          </w:divBdr>
          <w:divsChild>
            <w:div w:id="1164784262">
              <w:marLeft w:val="0"/>
              <w:marRight w:val="0"/>
              <w:marTop w:val="0"/>
              <w:marBottom w:val="0"/>
              <w:divBdr>
                <w:top w:val="none" w:sz="0" w:space="0" w:color="auto"/>
                <w:left w:val="none" w:sz="0" w:space="0" w:color="auto"/>
                <w:bottom w:val="none" w:sz="0" w:space="0" w:color="auto"/>
                <w:right w:val="none" w:sz="0" w:space="0" w:color="auto"/>
              </w:divBdr>
              <w:divsChild>
                <w:div w:id="1479111056">
                  <w:marLeft w:val="0"/>
                  <w:marRight w:val="0"/>
                  <w:marTop w:val="0"/>
                  <w:marBottom w:val="0"/>
                  <w:divBdr>
                    <w:top w:val="none" w:sz="0" w:space="0" w:color="auto"/>
                    <w:left w:val="none" w:sz="0" w:space="0" w:color="auto"/>
                    <w:bottom w:val="none" w:sz="0" w:space="0" w:color="auto"/>
                    <w:right w:val="none" w:sz="0" w:space="0" w:color="auto"/>
                  </w:divBdr>
                  <w:divsChild>
                    <w:div w:id="13454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76755">
      <w:bodyDiv w:val="1"/>
      <w:marLeft w:val="0"/>
      <w:marRight w:val="0"/>
      <w:marTop w:val="0"/>
      <w:marBottom w:val="0"/>
      <w:divBdr>
        <w:top w:val="none" w:sz="0" w:space="0" w:color="auto"/>
        <w:left w:val="none" w:sz="0" w:space="0" w:color="auto"/>
        <w:bottom w:val="none" w:sz="0" w:space="0" w:color="auto"/>
        <w:right w:val="none" w:sz="0" w:space="0" w:color="auto"/>
      </w:divBdr>
    </w:div>
    <w:div w:id="1010136256">
      <w:bodyDiv w:val="1"/>
      <w:marLeft w:val="0"/>
      <w:marRight w:val="0"/>
      <w:marTop w:val="0"/>
      <w:marBottom w:val="0"/>
      <w:divBdr>
        <w:top w:val="none" w:sz="0" w:space="0" w:color="auto"/>
        <w:left w:val="none" w:sz="0" w:space="0" w:color="auto"/>
        <w:bottom w:val="none" w:sz="0" w:space="0" w:color="auto"/>
        <w:right w:val="none" w:sz="0" w:space="0" w:color="auto"/>
      </w:divBdr>
      <w:divsChild>
        <w:div w:id="1649673174">
          <w:marLeft w:val="0"/>
          <w:marRight w:val="0"/>
          <w:marTop w:val="0"/>
          <w:marBottom w:val="0"/>
          <w:divBdr>
            <w:top w:val="none" w:sz="0" w:space="0" w:color="auto"/>
            <w:left w:val="none" w:sz="0" w:space="0" w:color="auto"/>
            <w:bottom w:val="none" w:sz="0" w:space="0" w:color="auto"/>
            <w:right w:val="none" w:sz="0" w:space="0" w:color="auto"/>
          </w:divBdr>
          <w:divsChild>
            <w:div w:id="1168640543">
              <w:marLeft w:val="0"/>
              <w:marRight w:val="0"/>
              <w:marTop w:val="0"/>
              <w:marBottom w:val="0"/>
              <w:divBdr>
                <w:top w:val="none" w:sz="0" w:space="0" w:color="auto"/>
                <w:left w:val="none" w:sz="0" w:space="0" w:color="auto"/>
                <w:bottom w:val="none" w:sz="0" w:space="0" w:color="auto"/>
                <w:right w:val="none" w:sz="0" w:space="0" w:color="auto"/>
              </w:divBdr>
              <w:divsChild>
                <w:div w:id="306781244">
                  <w:marLeft w:val="0"/>
                  <w:marRight w:val="0"/>
                  <w:marTop w:val="0"/>
                  <w:marBottom w:val="0"/>
                  <w:divBdr>
                    <w:top w:val="none" w:sz="0" w:space="0" w:color="auto"/>
                    <w:left w:val="none" w:sz="0" w:space="0" w:color="auto"/>
                    <w:bottom w:val="none" w:sz="0" w:space="0" w:color="auto"/>
                    <w:right w:val="none" w:sz="0" w:space="0" w:color="auto"/>
                  </w:divBdr>
                  <w:divsChild>
                    <w:div w:id="14401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344">
      <w:bodyDiv w:val="1"/>
      <w:marLeft w:val="0"/>
      <w:marRight w:val="0"/>
      <w:marTop w:val="0"/>
      <w:marBottom w:val="0"/>
      <w:divBdr>
        <w:top w:val="none" w:sz="0" w:space="0" w:color="auto"/>
        <w:left w:val="none" w:sz="0" w:space="0" w:color="auto"/>
        <w:bottom w:val="none" w:sz="0" w:space="0" w:color="auto"/>
        <w:right w:val="none" w:sz="0" w:space="0" w:color="auto"/>
      </w:divBdr>
    </w:div>
    <w:div w:id="1062604999">
      <w:bodyDiv w:val="1"/>
      <w:marLeft w:val="0"/>
      <w:marRight w:val="0"/>
      <w:marTop w:val="0"/>
      <w:marBottom w:val="0"/>
      <w:divBdr>
        <w:top w:val="none" w:sz="0" w:space="0" w:color="auto"/>
        <w:left w:val="none" w:sz="0" w:space="0" w:color="auto"/>
        <w:bottom w:val="none" w:sz="0" w:space="0" w:color="auto"/>
        <w:right w:val="none" w:sz="0" w:space="0" w:color="auto"/>
      </w:divBdr>
    </w:div>
    <w:div w:id="1162552058">
      <w:bodyDiv w:val="1"/>
      <w:marLeft w:val="0"/>
      <w:marRight w:val="0"/>
      <w:marTop w:val="0"/>
      <w:marBottom w:val="0"/>
      <w:divBdr>
        <w:top w:val="none" w:sz="0" w:space="0" w:color="auto"/>
        <w:left w:val="none" w:sz="0" w:space="0" w:color="auto"/>
        <w:bottom w:val="none" w:sz="0" w:space="0" w:color="auto"/>
        <w:right w:val="none" w:sz="0" w:space="0" w:color="auto"/>
      </w:divBdr>
      <w:divsChild>
        <w:div w:id="322121026">
          <w:marLeft w:val="0"/>
          <w:marRight w:val="0"/>
          <w:marTop w:val="0"/>
          <w:marBottom w:val="0"/>
          <w:divBdr>
            <w:top w:val="none" w:sz="0" w:space="0" w:color="auto"/>
            <w:left w:val="none" w:sz="0" w:space="0" w:color="auto"/>
            <w:bottom w:val="none" w:sz="0" w:space="0" w:color="auto"/>
            <w:right w:val="none" w:sz="0" w:space="0" w:color="auto"/>
          </w:divBdr>
          <w:divsChild>
            <w:div w:id="707876080">
              <w:marLeft w:val="0"/>
              <w:marRight w:val="0"/>
              <w:marTop w:val="0"/>
              <w:marBottom w:val="0"/>
              <w:divBdr>
                <w:top w:val="none" w:sz="0" w:space="0" w:color="auto"/>
                <w:left w:val="none" w:sz="0" w:space="0" w:color="auto"/>
                <w:bottom w:val="none" w:sz="0" w:space="0" w:color="auto"/>
                <w:right w:val="none" w:sz="0" w:space="0" w:color="auto"/>
              </w:divBdr>
              <w:divsChild>
                <w:div w:id="385371239">
                  <w:marLeft w:val="0"/>
                  <w:marRight w:val="0"/>
                  <w:marTop w:val="0"/>
                  <w:marBottom w:val="0"/>
                  <w:divBdr>
                    <w:top w:val="none" w:sz="0" w:space="0" w:color="auto"/>
                    <w:left w:val="none" w:sz="0" w:space="0" w:color="auto"/>
                    <w:bottom w:val="none" w:sz="0" w:space="0" w:color="auto"/>
                    <w:right w:val="none" w:sz="0" w:space="0" w:color="auto"/>
                  </w:divBdr>
                  <w:divsChild>
                    <w:div w:id="812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02376">
      <w:bodyDiv w:val="1"/>
      <w:marLeft w:val="0"/>
      <w:marRight w:val="0"/>
      <w:marTop w:val="0"/>
      <w:marBottom w:val="0"/>
      <w:divBdr>
        <w:top w:val="none" w:sz="0" w:space="0" w:color="auto"/>
        <w:left w:val="none" w:sz="0" w:space="0" w:color="auto"/>
        <w:bottom w:val="none" w:sz="0" w:space="0" w:color="auto"/>
        <w:right w:val="none" w:sz="0" w:space="0" w:color="auto"/>
      </w:divBdr>
    </w:div>
    <w:div w:id="1697341090">
      <w:bodyDiv w:val="1"/>
      <w:marLeft w:val="0"/>
      <w:marRight w:val="0"/>
      <w:marTop w:val="0"/>
      <w:marBottom w:val="0"/>
      <w:divBdr>
        <w:top w:val="none" w:sz="0" w:space="0" w:color="auto"/>
        <w:left w:val="none" w:sz="0" w:space="0" w:color="auto"/>
        <w:bottom w:val="none" w:sz="0" w:space="0" w:color="auto"/>
        <w:right w:val="none" w:sz="0" w:space="0" w:color="auto"/>
      </w:divBdr>
    </w:div>
    <w:div w:id="1723090632">
      <w:bodyDiv w:val="1"/>
      <w:marLeft w:val="0"/>
      <w:marRight w:val="0"/>
      <w:marTop w:val="0"/>
      <w:marBottom w:val="0"/>
      <w:divBdr>
        <w:top w:val="none" w:sz="0" w:space="0" w:color="auto"/>
        <w:left w:val="none" w:sz="0" w:space="0" w:color="auto"/>
        <w:bottom w:val="none" w:sz="0" w:space="0" w:color="auto"/>
        <w:right w:val="none" w:sz="0" w:space="0" w:color="auto"/>
      </w:divBdr>
      <w:divsChild>
        <w:div w:id="1341083126">
          <w:marLeft w:val="0"/>
          <w:marRight w:val="0"/>
          <w:marTop w:val="0"/>
          <w:marBottom w:val="0"/>
          <w:divBdr>
            <w:top w:val="none" w:sz="0" w:space="0" w:color="auto"/>
            <w:left w:val="none" w:sz="0" w:space="0" w:color="auto"/>
            <w:bottom w:val="none" w:sz="0" w:space="0" w:color="auto"/>
            <w:right w:val="none" w:sz="0" w:space="0" w:color="auto"/>
          </w:divBdr>
          <w:divsChild>
            <w:div w:id="788596051">
              <w:marLeft w:val="0"/>
              <w:marRight w:val="0"/>
              <w:marTop w:val="0"/>
              <w:marBottom w:val="0"/>
              <w:divBdr>
                <w:top w:val="none" w:sz="0" w:space="0" w:color="auto"/>
                <w:left w:val="none" w:sz="0" w:space="0" w:color="auto"/>
                <w:bottom w:val="none" w:sz="0" w:space="0" w:color="auto"/>
                <w:right w:val="none" w:sz="0" w:space="0" w:color="auto"/>
              </w:divBdr>
              <w:divsChild>
                <w:div w:id="1254625889">
                  <w:marLeft w:val="0"/>
                  <w:marRight w:val="0"/>
                  <w:marTop w:val="0"/>
                  <w:marBottom w:val="0"/>
                  <w:divBdr>
                    <w:top w:val="none" w:sz="0" w:space="0" w:color="auto"/>
                    <w:left w:val="none" w:sz="0" w:space="0" w:color="auto"/>
                    <w:bottom w:val="none" w:sz="0" w:space="0" w:color="auto"/>
                    <w:right w:val="none" w:sz="0" w:space="0" w:color="auto"/>
                  </w:divBdr>
                  <w:divsChild>
                    <w:div w:id="6353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8452">
      <w:bodyDiv w:val="1"/>
      <w:marLeft w:val="0"/>
      <w:marRight w:val="0"/>
      <w:marTop w:val="0"/>
      <w:marBottom w:val="0"/>
      <w:divBdr>
        <w:top w:val="none" w:sz="0" w:space="0" w:color="auto"/>
        <w:left w:val="none" w:sz="0" w:space="0" w:color="auto"/>
        <w:bottom w:val="none" w:sz="0" w:space="0" w:color="auto"/>
        <w:right w:val="none" w:sz="0" w:space="0" w:color="auto"/>
      </w:divBdr>
      <w:divsChild>
        <w:div w:id="1594975445">
          <w:marLeft w:val="0"/>
          <w:marRight w:val="0"/>
          <w:marTop w:val="0"/>
          <w:marBottom w:val="0"/>
          <w:divBdr>
            <w:top w:val="none" w:sz="0" w:space="0" w:color="auto"/>
            <w:left w:val="none" w:sz="0" w:space="0" w:color="auto"/>
            <w:bottom w:val="none" w:sz="0" w:space="0" w:color="auto"/>
            <w:right w:val="none" w:sz="0" w:space="0" w:color="auto"/>
          </w:divBdr>
          <w:divsChild>
            <w:div w:id="656882671">
              <w:marLeft w:val="0"/>
              <w:marRight w:val="0"/>
              <w:marTop w:val="0"/>
              <w:marBottom w:val="0"/>
              <w:divBdr>
                <w:top w:val="none" w:sz="0" w:space="0" w:color="auto"/>
                <w:left w:val="none" w:sz="0" w:space="0" w:color="auto"/>
                <w:bottom w:val="none" w:sz="0" w:space="0" w:color="auto"/>
                <w:right w:val="none" w:sz="0" w:space="0" w:color="auto"/>
              </w:divBdr>
              <w:divsChild>
                <w:div w:id="375931606">
                  <w:marLeft w:val="0"/>
                  <w:marRight w:val="0"/>
                  <w:marTop w:val="0"/>
                  <w:marBottom w:val="0"/>
                  <w:divBdr>
                    <w:top w:val="none" w:sz="0" w:space="0" w:color="auto"/>
                    <w:left w:val="none" w:sz="0" w:space="0" w:color="auto"/>
                    <w:bottom w:val="none" w:sz="0" w:space="0" w:color="auto"/>
                    <w:right w:val="none" w:sz="0" w:space="0" w:color="auto"/>
                  </w:divBdr>
                  <w:divsChild>
                    <w:div w:id="13517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1218">
      <w:bodyDiv w:val="1"/>
      <w:marLeft w:val="0"/>
      <w:marRight w:val="0"/>
      <w:marTop w:val="0"/>
      <w:marBottom w:val="0"/>
      <w:divBdr>
        <w:top w:val="none" w:sz="0" w:space="0" w:color="auto"/>
        <w:left w:val="none" w:sz="0" w:space="0" w:color="auto"/>
        <w:bottom w:val="none" w:sz="0" w:space="0" w:color="auto"/>
        <w:right w:val="none" w:sz="0" w:space="0" w:color="auto"/>
      </w:divBdr>
    </w:div>
    <w:div w:id="18932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Daris Bultena</dc:creator>
  <cp:keywords/>
  <dc:description/>
  <cp:lastModifiedBy>Sandra Figueredo</cp:lastModifiedBy>
  <cp:revision>3</cp:revision>
  <cp:lastPrinted>2021-02-08T13:58:00Z</cp:lastPrinted>
  <dcterms:created xsi:type="dcterms:W3CDTF">2021-02-08T16:29:00Z</dcterms:created>
  <dcterms:modified xsi:type="dcterms:W3CDTF">2021-02-10T17:52:00Z</dcterms:modified>
</cp:coreProperties>
</file>